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22A5" w14:textId="496AAFBC" w:rsidR="00974151" w:rsidRPr="00872330" w:rsidRDefault="00407101">
      <w:pPr>
        <w:rPr>
          <w:b/>
          <w:bCs/>
          <w:color w:val="2F5496" w:themeColor="accent1" w:themeShade="BF"/>
          <w:sz w:val="46"/>
          <w:szCs w:val="46"/>
        </w:rPr>
      </w:pPr>
      <w:r w:rsidRPr="00872330">
        <w:rPr>
          <w:b/>
          <w:bCs/>
          <w:color w:val="2F5496" w:themeColor="accent1" w:themeShade="BF"/>
          <w:sz w:val="46"/>
          <w:szCs w:val="46"/>
        </w:rPr>
        <w:t xml:space="preserve">Music development plan summary: </w:t>
      </w:r>
      <w:r w:rsidRPr="00872330">
        <w:rPr>
          <w:b/>
          <w:bCs/>
          <w:color w:val="2F5496" w:themeColor="accent1" w:themeShade="BF"/>
          <w:sz w:val="46"/>
          <w:szCs w:val="46"/>
        </w:rPr>
        <w:br/>
        <w:t>The Wellington Academy</w:t>
      </w:r>
    </w:p>
    <w:p w14:paraId="38CE4FFB" w14:textId="613A5767" w:rsidR="00407101" w:rsidRPr="00872330" w:rsidRDefault="00407101">
      <w:pPr>
        <w:rPr>
          <w:b/>
          <w:bCs/>
          <w:color w:val="2F5496" w:themeColor="accent1" w:themeShade="BF"/>
          <w:sz w:val="46"/>
          <w:szCs w:val="46"/>
        </w:rPr>
      </w:pPr>
      <w:r w:rsidRPr="00872330">
        <w:rPr>
          <w:b/>
          <w:bCs/>
          <w:color w:val="2F5496" w:themeColor="accent1" w:themeShade="BF"/>
          <w:sz w:val="46"/>
          <w:szCs w:val="46"/>
        </w:rPr>
        <w:t>Overview</w:t>
      </w:r>
    </w:p>
    <w:tbl>
      <w:tblPr>
        <w:tblStyle w:val="TableGrid"/>
        <w:tblW w:w="0" w:type="auto"/>
        <w:tblLayout w:type="fixed"/>
        <w:tblLook w:val="04A0" w:firstRow="1" w:lastRow="0" w:firstColumn="1" w:lastColumn="0" w:noHBand="0" w:noVBand="1"/>
      </w:tblPr>
      <w:tblGrid>
        <w:gridCol w:w="4536"/>
        <w:gridCol w:w="4536"/>
      </w:tblGrid>
      <w:tr w:rsidR="00407101" w14:paraId="1A2530A3" w14:textId="77777777" w:rsidTr="00407101">
        <w:tc>
          <w:tcPr>
            <w:tcW w:w="4508" w:type="dxa"/>
            <w:shd w:val="clear" w:color="auto" w:fill="B4C6E7" w:themeFill="accent1" w:themeFillTint="66"/>
          </w:tcPr>
          <w:p w14:paraId="0171CE83" w14:textId="666A68AA" w:rsidR="00407101" w:rsidRPr="00407101" w:rsidRDefault="00407101">
            <w:pPr>
              <w:rPr>
                <w:b/>
                <w:bCs/>
                <w:sz w:val="28"/>
                <w:szCs w:val="28"/>
              </w:rPr>
            </w:pPr>
            <w:r w:rsidRPr="00407101">
              <w:rPr>
                <w:b/>
                <w:bCs/>
                <w:sz w:val="28"/>
                <w:szCs w:val="28"/>
              </w:rPr>
              <w:t>Detail</w:t>
            </w:r>
          </w:p>
        </w:tc>
        <w:tc>
          <w:tcPr>
            <w:tcW w:w="4508" w:type="dxa"/>
            <w:shd w:val="clear" w:color="auto" w:fill="B4C6E7" w:themeFill="accent1" w:themeFillTint="66"/>
          </w:tcPr>
          <w:p w14:paraId="060C1F9B" w14:textId="65E508DB" w:rsidR="00407101" w:rsidRPr="00407101" w:rsidRDefault="00407101">
            <w:pPr>
              <w:rPr>
                <w:b/>
                <w:bCs/>
                <w:sz w:val="28"/>
                <w:szCs w:val="28"/>
              </w:rPr>
            </w:pPr>
            <w:r w:rsidRPr="00407101">
              <w:rPr>
                <w:b/>
                <w:bCs/>
                <w:sz w:val="28"/>
                <w:szCs w:val="28"/>
              </w:rPr>
              <w:t>Information</w:t>
            </w:r>
          </w:p>
        </w:tc>
      </w:tr>
      <w:tr w:rsidR="00407101" w14:paraId="1A6ADCBB" w14:textId="77777777" w:rsidTr="00407101">
        <w:trPr>
          <w:trHeight w:val="478"/>
        </w:trPr>
        <w:tc>
          <w:tcPr>
            <w:tcW w:w="4536" w:type="dxa"/>
            <w:vAlign w:val="center"/>
          </w:tcPr>
          <w:p w14:paraId="1FC7AC73" w14:textId="14E4F3DA" w:rsidR="00407101" w:rsidRPr="00407101" w:rsidRDefault="00407101" w:rsidP="00407101">
            <w:pPr>
              <w:rPr>
                <w:sz w:val="24"/>
                <w:szCs w:val="24"/>
              </w:rPr>
            </w:pPr>
            <w:r w:rsidRPr="00407101">
              <w:rPr>
                <w:sz w:val="24"/>
                <w:szCs w:val="24"/>
              </w:rPr>
              <w:t>Academic Year that this summary covers</w:t>
            </w:r>
          </w:p>
        </w:tc>
        <w:tc>
          <w:tcPr>
            <w:tcW w:w="4536" w:type="dxa"/>
            <w:vAlign w:val="center"/>
          </w:tcPr>
          <w:p w14:paraId="4A2F7A12" w14:textId="6CFA1FD1" w:rsidR="00407101" w:rsidRPr="00407101" w:rsidRDefault="00407101" w:rsidP="00407101">
            <w:pPr>
              <w:rPr>
                <w:sz w:val="24"/>
                <w:szCs w:val="24"/>
              </w:rPr>
            </w:pPr>
            <w:r w:rsidRPr="00407101">
              <w:rPr>
                <w:sz w:val="24"/>
                <w:szCs w:val="24"/>
              </w:rPr>
              <w:t>2024</w:t>
            </w:r>
            <w:r>
              <w:rPr>
                <w:sz w:val="24"/>
                <w:szCs w:val="24"/>
              </w:rPr>
              <w:t>-2025</w:t>
            </w:r>
          </w:p>
        </w:tc>
      </w:tr>
      <w:tr w:rsidR="00407101" w14:paraId="65637708" w14:textId="77777777" w:rsidTr="00407101">
        <w:trPr>
          <w:trHeight w:val="400"/>
        </w:trPr>
        <w:tc>
          <w:tcPr>
            <w:tcW w:w="4536" w:type="dxa"/>
            <w:vAlign w:val="center"/>
          </w:tcPr>
          <w:p w14:paraId="10A2C3C2" w14:textId="1331F5D3" w:rsidR="00407101" w:rsidRPr="00407101" w:rsidRDefault="00407101" w:rsidP="00407101">
            <w:pPr>
              <w:rPr>
                <w:sz w:val="24"/>
                <w:szCs w:val="24"/>
              </w:rPr>
            </w:pPr>
            <w:r>
              <w:rPr>
                <w:sz w:val="24"/>
                <w:szCs w:val="24"/>
              </w:rPr>
              <w:t>Date this summary was published</w:t>
            </w:r>
          </w:p>
        </w:tc>
        <w:tc>
          <w:tcPr>
            <w:tcW w:w="4536" w:type="dxa"/>
            <w:vAlign w:val="center"/>
          </w:tcPr>
          <w:p w14:paraId="4F3CAA70" w14:textId="51402121" w:rsidR="00407101" w:rsidRPr="00407101" w:rsidRDefault="00407101" w:rsidP="00407101">
            <w:pPr>
              <w:rPr>
                <w:sz w:val="24"/>
                <w:szCs w:val="24"/>
              </w:rPr>
            </w:pPr>
            <w:r>
              <w:rPr>
                <w:sz w:val="24"/>
                <w:szCs w:val="24"/>
              </w:rPr>
              <w:t>31/01/2025</w:t>
            </w:r>
          </w:p>
        </w:tc>
      </w:tr>
      <w:tr w:rsidR="00407101" w14:paraId="558E0C52" w14:textId="77777777" w:rsidTr="00407101">
        <w:trPr>
          <w:trHeight w:val="421"/>
        </w:trPr>
        <w:tc>
          <w:tcPr>
            <w:tcW w:w="4536" w:type="dxa"/>
            <w:vAlign w:val="center"/>
          </w:tcPr>
          <w:p w14:paraId="33DA60C6" w14:textId="59239A8B" w:rsidR="00407101" w:rsidRPr="00407101" w:rsidRDefault="00407101" w:rsidP="00407101">
            <w:pPr>
              <w:rPr>
                <w:sz w:val="24"/>
                <w:szCs w:val="24"/>
              </w:rPr>
            </w:pPr>
            <w:r>
              <w:rPr>
                <w:sz w:val="24"/>
                <w:szCs w:val="24"/>
              </w:rPr>
              <w:t>Date this summary will be reviewed</w:t>
            </w:r>
          </w:p>
        </w:tc>
        <w:tc>
          <w:tcPr>
            <w:tcW w:w="4536" w:type="dxa"/>
            <w:vAlign w:val="center"/>
          </w:tcPr>
          <w:p w14:paraId="5BBF50DD" w14:textId="480B803D" w:rsidR="00407101" w:rsidRPr="00407101" w:rsidRDefault="00407101" w:rsidP="00407101">
            <w:pPr>
              <w:rPr>
                <w:sz w:val="24"/>
                <w:szCs w:val="24"/>
              </w:rPr>
            </w:pPr>
            <w:r>
              <w:rPr>
                <w:sz w:val="24"/>
                <w:szCs w:val="24"/>
              </w:rPr>
              <w:t>08/09/2025</w:t>
            </w:r>
          </w:p>
        </w:tc>
      </w:tr>
      <w:tr w:rsidR="00407101" w14:paraId="635DEF94" w14:textId="77777777" w:rsidTr="00407101">
        <w:trPr>
          <w:trHeight w:val="413"/>
        </w:trPr>
        <w:tc>
          <w:tcPr>
            <w:tcW w:w="4536" w:type="dxa"/>
            <w:vAlign w:val="center"/>
          </w:tcPr>
          <w:p w14:paraId="457B7E0E" w14:textId="2E748C3E" w:rsidR="00407101" w:rsidRPr="00407101" w:rsidRDefault="00407101" w:rsidP="00407101">
            <w:pPr>
              <w:rPr>
                <w:sz w:val="24"/>
                <w:szCs w:val="24"/>
              </w:rPr>
            </w:pPr>
            <w:r>
              <w:rPr>
                <w:sz w:val="24"/>
                <w:szCs w:val="24"/>
              </w:rPr>
              <w:t>Name of the school music lead</w:t>
            </w:r>
          </w:p>
        </w:tc>
        <w:tc>
          <w:tcPr>
            <w:tcW w:w="4536" w:type="dxa"/>
            <w:vAlign w:val="center"/>
          </w:tcPr>
          <w:p w14:paraId="2D9FB7E1" w14:textId="24D4988A" w:rsidR="00407101" w:rsidRPr="00407101" w:rsidRDefault="00407101" w:rsidP="00407101">
            <w:pPr>
              <w:rPr>
                <w:sz w:val="24"/>
                <w:szCs w:val="24"/>
              </w:rPr>
            </w:pPr>
            <w:r>
              <w:rPr>
                <w:sz w:val="24"/>
                <w:szCs w:val="24"/>
              </w:rPr>
              <w:t>Nichola Graham</w:t>
            </w:r>
          </w:p>
        </w:tc>
      </w:tr>
      <w:tr w:rsidR="00407101" w14:paraId="1275DC06" w14:textId="77777777" w:rsidTr="00407101">
        <w:trPr>
          <w:trHeight w:val="702"/>
        </w:trPr>
        <w:tc>
          <w:tcPr>
            <w:tcW w:w="4536" w:type="dxa"/>
            <w:vAlign w:val="center"/>
          </w:tcPr>
          <w:p w14:paraId="25BCED7D" w14:textId="64136A55" w:rsidR="00407101" w:rsidRPr="00407101" w:rsidRDefault="00407101" w:rsidP="00407101">
            <w:pPr>
              <w:rPr>
                <w:sz w:val="24"/>
                <w:szCs w:val="24"/>
              </w:rPr>
            </w:pPr>
            <w:r>
              <w:rPr>
                <w:sz w:val="24"/>
                <w:szCs w:val="24"/>
              </w:rPr>
              <w:t>Name of school leadership team member with responsibility for music (if different)</w:t>
            </w:r>
          </w:p>
        </w:tc>
        <w:tc>
          <w:tcPr>
            <w:tcW w:w="4536" w:type="dxa"/>
            <w:vAlign w:val="center"/>
          </w:tcPr>
          <w:p w14:paraId="5BEF9D64" w14:textId="35501698" w:rsidR="00407101" w:rsidRPr="00407101" w:rsidRDefault="00407101" w:rsidP="00407101">
            <w:pPr>
              <w:rPr>
                <w:sz w:val="24"/>
                <w:szCs w:val="24"/>
              </w:rPr>
            </w:pPr>
            <w:r>
              <w:rPr>
                <w:sz w:val="24"/>
                <w:szCs w:val="24"/>
              </w:rPr>
              <w:t>Jennie Cash</w:t>
            </w:r>
          </w:p>
        </w:tc>
      </w:tr>
      <w:tr w:rsidR="00407101" w14:paraId="32C006ED" w14:textId="77777777" w:rsidTr="00407101">
        <w:trPr>
          <w:trHeight w:val="415"/>
        </w:trPr>
        <w:tc>
          <w:tcPr>
            <w:tcW w:w="4536" w:type="dxa"/>
            <w:vAlign w:val="center"/>
          </w:tcPr>
          <w:p w14:paraId="4E868BB9" w14:textId="4AA70A49" w:rsidR="00407101" w:rsidRPr="00407101" w:rsidRDefault="00407101" w:rsidP="00407101">
            <w:pPr>
              <w:rPr>
                <w:sz w:val="24"/>
                <w:szCs w:val="24"/>
              </w:rPr>
            </w:pPr>
            <w:r>
              <w:rPr>
                <w:sz w:val="24"/>
                <w:szCs w:val="24"/>
              </w:rPr>
              <w:t>Name of local music hub</w:t>
            </w:r>
          </w:p>
        </w:tc>
        <w:tc>
          <w:tcPr>
            <w:tcW w:w="4536" w:type="dxa"/>
            <w:vAlign w:val="center"/>
          </w:tcPr>
          <w:p w14:paraId="1AAB253B" w14:textId="0D7F4A2F" w:rsidR="00407101" w:rsidRPr="00407101" w:rsidRDefault="00407101" w:rsidP="00407101">
            <w:pPr>
              <w:rPr>
                <w:sz w:val="24"/>
                <w:szCs w:val="24"/>
              </w:rPr>
            </w:pPr>
            <w:r>
              <w:rPr>
                <w:sz w:val="24"/>
                <w:szCs w:val="24"/>
              </w:rPr>
              <w:t>G</w:t>
            </w:r>
            <w:r w:rsidR="008643C4">
              <w:rPr>
                <w:sz w:val="24"/>
                <w:szCs w:val="24"/>
              </w:rPr>
              <w:t>loucester, Swindon and Wilt</w:t>
            </w:r>
            <w:r w:rsidR="00232EDC">
              <w:rPr>
                <w:sz w:val="24"/>
                <w:szCs w:val="24"/>
              </w:rPr>
              <w:t>shire (GSW)</w:t>
            </w:r>
            <w:r>
              <w:rPr>
                <w:sz w:val="24"/>
                <w:szCs w:val="24"/>
              </w:rPr>
              <w:t xml:space="preserve"> Music Hub</w:t>
            </w:r>
          </w:p>
        </w:tc>
      </w:tr>
      <w:tr w:rsidR="00407101" w14:paraId="42983CF5" w14:textId="77777777" w:rsidTr="00407101">
        <w:trPr>
          <w:trHeight w:val="704"/>
        </w:trPr>
        <w:tc>
          <w:tcPr>
            <w:tcW w:w="4536" w:type="dxa"/>
            <w:vAlign w:val="center"/>
          </w:tcPr>
          <w:p w14:paraId="0BD6784F" w14:textId="768DAC6A" w:rsidR="00407101" w:rsidRPr="00407101" w:rsidRDefault="00407101" w:rsidP="00407101">
            <w:pPr>
              <w:rPr>
                <w:sz w:val="24"/>
                <w:szCs w:val="24"/>
              </w:rPr>
            </w:pPr>
            <w:r>
              <w:rPr>
                <w:sz w:val="24"/>
                <w:szCs w:val="24"/>
              </w:rPr>
              <w:t>Name of other music education organisation(s) (if partnership in place)</w:t>
            </w:r>
          </w:p>
        </w:tc>
        <w:tc>
          <w:tcPr>
            <w:tcW w:w="4536" w:type="dxa"/>
            <w:vAlign w:val="center"/>
          </w:tcPr>
          <w:p w14:paraId="3DD229BE" w14:textId="3C751EDB" w:rsidR="00407101" w:rsidRPr="00407101" w:rsidRDefault="00407101" w:rsidP="00407101">
            <w:pPr>
              <w:rPr>
                <w:sz w:val="24"/>
                <w:szCs w:val="24"/>
              </w:rPr>
            </w:pPr>
            <w:r>
              <w:rPr>
                <w:sz w:val="24"/>
                <w:szCs w:val="24"/>
              </w:rPr>
              <w:t>N/A</w:t>
            </w:r>
          </w:p>
        </w:tc>
      </w:tr>
    </w:tbl>
    <w:p w14:paraId="73D802A3" w14:textId="6AD3F669" w:rsidR="00407101" w:rsidRPr="00872330" w:rsidRDefault="00511EB9">
      <w:pPr>
        <w:rPr>
          <w:b/>
          <w:bCs/>
          <w:color w:val="2F5496" w:themeColor="accent1" w:themeShade="BF"/>
          <w:sz w:val="46"/>
          <w:szCs w:val="46"/>
        </w:rPr>
      </w:pPr>
      <w:r>
        <w:rPr>
          <w:sz w:val="24"/>
          <w:szCs w:val="24"/>
        </w:rPr>
        <w:br/>
      </w:r>
      <w:r w:rsidR="00407101">
        <w:rPr>
          <w:sz w:val="24"/>
          <w:szCs w:val="24"/>
        </w:rPr>
        <w:t xml:space="preserve">This is a summary of how our school delivers </w:t>
      </w:r>
      <w:r w:rsidR="00407101" w:rsidRPr="00407101">
        <w:rPr>
          <w:sz w:val="24"/>
          <w:szCs w:val="24"/>
        </w:rPr>
        <w:t>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r w:rsidR="005D772F">
        <w:rPr>
          <w:sz w:val="24"/>
          <w:szCs w:val="24"/>
        </w:rPr>
        <w:br/>
      </w:r>
      <w:r w:rsidR="00CA21A5">
        <w:rPr>
          <w:b/>
          <w:bCs/>
          <w:color w:val="2F5496" w:themeColor="accent1" w:themeShade="BF"/>
          <w:sz w:val="46"/>
          <w:szCs w:val="46"/>
        </w:rPr>
        <w:br/>
      </w:r>
      <w:r w:rsidR="00407101" w:rsidRPr="00872330">
        <w:rPr>
          <w:b/>
          <w:bCs/>
          <w:color w:val="2F5496" w:themeColor="accent1" w:themeShade="BF"/>
          <w:sz w:val="46"/>
          <w:szCs w:val="46"/>
        </w:rPr>
        <w:t>Part A: Curriculum Music</w:t>
      </w:r>
    </w:p>
    <w:p w14:paraId="39E1C340" w14:textId="686730A3" w:rsidR="00407101" w:rsidRDefault="00407101">
      <w:pPr>
        <w:rPr>
          <w:sz w:val="24"/>
          <w:szCs w:val="24"/>
        </w:rPr>
      </w:pPr>
      <w:r>
        <w:rPr>
          <w:sz w:val="24"/>
          <w:szCs w:val="24"/>
        </w:rPr>
        <w:t>Our curriculum has been designed with our students and our staff specialisms and equipment in mind</w:t>
      </w:r>
      <w:r w:rsidR="00383F9F">
        <w:rPr>
          <w:sz w:val="24"/>
          <w:szCs w:val="24"/>
        </w:rPr>
        <w:t>,</w:t>
      </w:r>
      <w:r>
        <w:rPr>
          <w:sz w:val="24"/>
          <w:szCs w:val="24"/>
        </w:rPr>
        <w:t xml:space="preserve"> and broadly </w:t>
      </w:r>
      <w:r w:rsidR="00383F9F">
        <w:rPr>
          <w:sz w:val="24"/>
          <w:szCs w:val="24"/>
        </w:rPr>
        <w:t xml:space="preserve">encompasses </w:t>
      </w:r>
      <w:r>
        <w:rPr>
          <w:sz w:val="24"/>
          <w:szCs w:val="24"/>
        </w:rPr>
        <w:t xml:space="preserve">that </w:t>
      </w:r>
      <w:r w:rsidR="00383F9F">
        <w:rPr>
          <w:sz w:val="24"/>
          <w:szCs w:val="24"/>
        </w:rPr>
        <w:t>of the model music curriculum (March 2021). It includes a range of classical, popular and technology based topics to give students the breadth of experience they need for GCSE whilst feeling relevant to today’s musical world.</w:t>
      </w:r>
    </w:p>
    <w:p w14:paraId="6C887C8A" w14:textId="77777777" w:rsidR="007D5789" w:rsidRDefault="007D5789" w:rsidP="007D5789">
      <w:pPr>
        <w:rPr>
          <w:sz w:val="24"/>
          <w:szCs w:val="24"/>
        </w:rPr>
      </w:pPr>
      <w:r>
        <w:rPr>
          <w:sz w:val="24"/>
          <w:szCs w:val="24"/>
        </w:rPr>
        <w:t>Years 7-9 have two timetabled music lessons a fortnight. Our curriculum includes the following activities, recommended by the model music curriculum:</w:t>
      </w:r>
    </w:p>
    <w:p w14:paraId="4B1EBD1B" w14:textId="77777777" w:rsidR="007D5789" w:rsidRDefault="007D5789" w:rsidP="007D5789">
      <w:pPr>
        <w:pStyle w:val="ListParagraph"/>
        <w:numPr>
          <w:ilvl w:val="0"/>
          <w:numId w:val="6"/>
        </w:numPr>
        <w:rPr>
          <w:sz w:val="24"/>
          <w:szCs w:val="24"/>
        </w:rPr>
      </w:pPr>
      <w:r>
        <w:rPr>
          <w:sz w:val="24"/>
          <w:szCs w:val="24"/>
        </w:rPr>
        <w:t>Singing</w:t>
      </w:r>
    </w:p>
    <w:p w14:paraId="7549A220" w14:textId="77777777" w:rsidR="007D5789" w:rsidRDefault="007D5789" w:rsidP="007D5789">
      <w:pPr>
        <w:pStyle w:val="ListParagraph"/>
        <w:numPr>
          <w:ilvl w:val="0"/>
          <w:numId w:val="6"/>
        </w:numPr>
        <w:rPr>
          <w:sz w:val="24"/>
          <w:szCs w:val="24"/>
        </w:rPr>
      </w:pPr>
      <w:r>
        <w:rPr>
          <w:sz w:val="24"/>
          <w:szCs w:val="24"/>
        </w:rPr>
        <w:t>Listening and appraising</w:t>
      </w:r>
    </w:p>
    <w:p w14:paraId="24DDA65B" w14:textId="77777777" w:rsidR="007D5789" w:rsidRDefault="007D5789" w:rsidP="007D5789">
      <w:pPr>
        <w:pStyle w:val="ListParagraph"/>
        <w:numPr>
          <w:ilvl w:val="0"/>
          <w:numId w:val="6"/>
        </w:numPr>
        <w:rPr>
          <w:sz w:val="24"/>
          <w:szCs w:val="24"/>
        </w:rPr>
      </w:pPr>
      <w:r>
        <w:rPr>
          <w:sz w:val="24"/>
          <w:szCs w:val="24"/>
        </w:rPr>
        <w:t>Composing</w:t>
      </w:r>
    </w:p>
    <w:p w14:paraId="6643A6EE" w14:textId="77777777" w:rsidR="007D5789" w:rsidRDefault="007D5789" w:rsidP="007D5789">
      <w:pPr>
        <w:pStyle w:val="ListParagraph"/>
        <w:numPr>
          <w:ilvl w:val="0"/>
          <w:numId w:val="6"/>
        </w:numPr>
        <w:rPr>
          <w:sz w:val="24"/>
          <w:szCs w:val="24"/>
        </w:rPr>
      </w:pPr>
      <w:r>
        <w:rPr>
          <w:sz w:val="24"/>
          <w:szCs w:val="24"/>
        </w:rPr>
        <w:t>Performing</w:t>
      </w:r>
    </w:p>
    <w:p w14:paraId="7C870C86" w14:textId="77777777" w:rsidR="007D5789" w:rsidRDefault="007D5789" w:rsidP="007D5789">
      <w:pPr>
        <w:pStyle w:val="ListParagraph"/>
        <w:numPr>
          <w:ilvl w:val="0"/>
          <w:numId w:val="6"/>
        </w:numPr>
        <w:rPr>
          <w:sz w:val="24"/>
          <w:szCs w:val="24"/>
        </w:rPr>
      </w:pPr>
      <w:r>
        <w:rPr>
          <w:sz w:val="24"/>
          <w:szCs w:val="24"/>
        </w:rPr>
        <w:t>Keyboard, ukulele, drumming and technology skills</w:t>
      </w:r>
    </w:p>
    <w:p w14:paraId="63F87A19" w14:textId="77777777" w:rsidR="007D5789" w:rsidRDefault="007D5789" w:rsidP="007D5789">
      <w:pPr>
        <w:pStyle w:val="ListParagraph"/>
        <w:numPr>
          <w:ilvl w:val="0"/>
          <w:numId w:val="6"/>
        </w:numPr>
        <w:rPr>
          <w:sz w:val="24"/>
          <w:szCs w:val="24"/>
        </w:rPr>
      </w:pPr>
      <w:r>
        <w:rPr>
          <w:sz w:val="24"/>
          <w:szCs w:val="24"/>
        </w:rPr>
        <w:t>Reading and writing staff and tab notation</w:t>
      </w:r>
    </w:p>
    <w:p w14:paraId="4E70F004" w14:textId="77777777" w:rsidR="007D5789" w:rsidRDefault="007D5789" w:rsidP="007D5789">
      <w:pPr>
        <w:pStyle w:val="ListParagraph"/>
        <w:numPr>
          <w:ilvl w:val="0"/>
          <w:numId w:val="6"/>
        </w:numPr>
        <w:rPr>
          <w:sz w:val="24"/>
          <w:szCs w:val="24"/>
        </w:rPr>
      </w:pPr>
      <w:r>
        <w:rPr>
          <w:sz w:val="24"/>
          <w:szCs w:val="24"/>
        </w:rPr>
        <w:t>Class instrumental ensembles</w:t>
      </w:r>
    </w:p>
    <w:p w14:paraId="5DB4A89C" w14:textId="77777777" w:rsidR="007D5789" w:rsidRDefault="007D5789" w:rsidP="007D5789">
      <w:pPr>
        <w:pStyle w:val="ListParagraph"/>
        <w:numPr>
          <w:ilvl w:val="0"/>
          <w:numId w:val="6"/>
        </w:numPr>
        <w:rPr>
          <w:sz w:val="24"/>
          <w:szCs w:val="24"/>
        </w:rPr>
      </w:pPr>
      <w:r>
        <w:rPr>
          <w:sz w:val="24"/>
          <w:szCs w:val="24"/>
        </w:rPr>
        <w:t>Instruments of the orchestra</w:t>
      </w:r>
    </w:p>
    <w:p w14:paraId="76B55CBC" w14:textId="77777777" w:rsidR="007D5789" w:rsidRDefault="007D5789" w:rsidP="007D5789">
      <w:pPr>
        <w:pStyle w:val="ListParagraph"/>
        <w:numPr>
          <w:ilvl w:val="0"/>
          <w:numId w:val="6"/>
        </w:numPr>
        <w:rPr>
          <w:sz w:val="24"/>
          <w:szCs w:val="24"/>
        </w:rPr>
      </w:pPr>
      <w:r>
        <w:rPr>
          <w:sz w:val="24"/>
          <w:szCs w:val="24"/>
        </w:rPr>
        <w:t>Programme music and music for media</w:t>
      </w:r>
    </w:p>
    <w:p w14:paraId="26B38000" w14:textId="77777777" w:rsidR="007D5789" w:rsidRDefault="007D5789" w:rsidP="007D5789">
      <w:pPr>
        <w:pStyle w:val="ListParagraph"/>
        <w:numPr>
          <w:ilvl w:val="0"/>
          <w:numId w:val="6"/>
        </w:numPr>
        <w:rPr>
          <w:sz w:val="24"/>
          <w:szCs w:val="24"/>
        </w:rPr>
      </w:pPr>
      <w:r>
        <w:rPr>
          <w:sz w:val="24"/>
          <w:szCs w:val="24"/>
        </w:rPr>
        <w:t>Digital Audio Workstations (DAWs)</w:t>
      </w:r>
    </w:p>
    <w:p w14:paraId="4F424276" w14:textId="77777777" w:rsidR="007D5789" w:rsidRDefault="007D5789" w:rsidP="007D5789">
      <w:pPr>
        <w:pStyle w:val="ListParagraph"/>
        <w:numPr>
          <w:ilvl w:val="0"/>
          <w:numId w:val="6"/>
        </w:numPr>
        <w:rPr>
          <w:sz w:val="24"/>
          <w:szCs w:val="24"/>
        </w:rPr>
      </w:pPr>
      <w:r>
        <w:rPr>
          <w:sz w:val="24"/>
          <w:szCs w:val="24"/>
        </w:rPr>
        <w:t>Music from different cultures and styles</w:t>
      </w:r>
    </w:p>
    <w:p w14:paraId="3BFC8721" w14:textId="77777777" w:rsidR="007D5789" w:rsidRDefault="007D5789" w:rsidP="007D5789">
      <w:pPr>
        <w:rPr>
          <w:sz w:val="24"/>
          <w:szCs w:val="24"/>
        </w:rPr>
      </w:pPr>
      <w:r>
        <w:rPr>
          <w:sz w:val="24"/>
          <w:szCs w:val="24"/>
        </w:rPr>
        <w:t>In class opportunities at The Wellington Academy include:</w:t>
      </w:r>
    </w:p>
    <w:p w14:paraId="61D8C3CB" w14:textId="63AAF50A" w:rsidR="007D5789" w:rsidRDefault="007D5789" w:rsidP="007D5789">
      <w:pPr>
        <w:pStyle w:val="ListParagraph"/>
        <w:numPr>
          <w:ilvl w:val="0"/>
          <w:numId w:val="1"/>
        </w:numPr>
        <w:rPr>
          <w:sz w:val="24"/>
          <w:szCs w:val="24"/>
        </w:rPr>
      </w:pPr>
      <w:r>
        <w:rPr>
          <w:sz w:val="24"/>
          <w:szCs w:val="24"/>
        </w:rPr>
        <w:t xml:space="preserve">Solo and paired </w:t>
      </w:r>
      <w:r w:rsidR="000618EB">
        <w:rPr>
          <w:sz w:val="24"/>
          <w:szCs w:val="24"/>
        </w:rPr>
        <w:t>instrumental</w:t>
      </w:r>
      <w:r>
        <w:rPr>
          <w:sz w:val="24"/>
          <w:szCs w:val="24"/>
        </w:rPr>
        <w:t xml:space="preserve"> lessons through Key Stage 3 (KS3)</w:t>
      </w:r>
    </w:p>
    <w:p w14:paraId="53DC3589" w14:textId="65B97649" w:rsidR="007D5789" w:rsidRDefault="007D5789" w:rsidP="007D5789">
      <w:pPr>
        <w:pStyle w:val="ListParagraph"/>
        <w:numPr>
          <w:ilvl w:val="0"/>
          <w:numId w:val="1"/>
        </w:numPr>
        <w:rPr>
          <w:sz w:val="24"/>
          <w:szCs w:val="24"/>
        </w:rPr>
      </w:pPr>
      <w:r>
        <w:rPr>
          <w:sz w:val="24"/>
          <w:szCs w:val="24"/>
        </w:rPr>
        <w:t>The opportunity to try instruments including</w:t>
      </w:r>
      <w:r w:rsidR="000618EB">
        <w:rPr>
          <w:sz w:val="24"/>
          <w:szCs w:val="24"/>
        </w:rPr>
        <w:t xml:space="preserve"> keyboard,</w:t>
      </w:r>
      <w:r>
        <w:rPr>
          <w:sz w:val="24"/>
          <w:szCs w:val="24"/>
        </w:rPr>
        <w:t xml:space="preserve"> xylophone, ukulele, bass guitar, drums</w:t>
      </w:r>
      <w:r w:rsidR="00367167">
        <w:rPr>
          <w:sz w:val="24"/>
          <w:szCs w:val="24"/>
        </w:rPr>
        <w:t>, voice</w:t>
      </w:r>
    </w:p>
    <w:p w14:paraId="52C97CD0" w14:textId="1622760F" w:rsidR="00DD556A" w:rsidRDefault="00F6180F" w:rsidP="007D5789">
      <w:pPr>
        <w:pStyle w:val="ListParagraph"/>
        <w:numPr>
          <w:ilvl w:val="0"/>
          <w:numId w:val="1"/>
        </w:numPr>
        <w:rPr>
          <w:sz w:val="24"/>
          <w:szCs w:val="24"/>
        </w:rPr>
      </w:pPr>
      <w:r>
        <w:rPr>
          <w:sz w:val="24"/>
          <w:szCs w:val="24"/>
        </w:rPr>
        <w:t>Teacher</w:t>
      </w:r>
      <w:r w:rsidR="00CD6A25">
        <w:rPr>
          <w:sz w:val="24"/>
          <w:szCs w:val="24"/>
        </w:rPr>
        <w:t xml:space="preserve"> and peer feedback</w:t>
      </w:r>
      <w:r w:rsidR="00FB14D6">
        <w:rPr>
          <w:sz w:val="24"/>
          <w:szCs w:val="24"/>
        </w:rPr>
        <w:t xml:space="preserve"> on </w:t>
      </w:r>
      <w:r w:rsidR="00C775DA">
        <w:rPr>
          <w:sz w:val="24"/>
          <w:szCs w:val="24"/>
        </w:rPr>
        <w:t>performance and composition skills</w:t>
      </w:r>
    </w:p>
    <w:p w14:paraId="41FEAD19" w14:textId="77777777" w:rsidR="007D5789" w:rsidRDefault="007D5789" w:rsidP="007D5789">
      <w:pPr>
        <w:rPr>
          <w:sz w:val="24"/>
          <w:szCs w:val="24"/>
        </w:rPr>
      </w:pPr>
      <w:r>
        <w:rPr>
          <w:sz w:val="24"/>
          <w:szCs w:val="24"/>
        </w:rPr>
        <w:t>The opportunities to perform or work on instrumental skills happen in almost every lesson through KS3 as either a solo, pair or ensemble and pupils are guided in a range of ways:</w:t>
      </w:r>
    </w:p>
    <w:p w14:paraId="62437A3C" w14:textId="77777777" w:rsidR="007D5789" w:rsidRDefault="007D5789" w:rsidP="007D5789">
      <w:pPr>
        <w:pStyle w:val="ListParagraph"/>
        <w:numPr>
          <w:ilvl w:val="0"/>
          <w:numId w:val="8"/>
        </w:numPr>
        <w:rPr>
          <w:sz w:val="24"/>
          <w:szCs w:val="24"/>
        </w:rPr>
      </w:pPr>
      <w:r>
        <w:rPr>
          <w:sz w:val="24"/>
          <w:szCs w:val="24"/>
        </w:rPr>
        <w:t>Using sheet music to read, notate and play</w:t>
      </w:r>
    </w:p>
    <w:p w14:paraId="51B54E0D" w14:textId="77777777" w:rsidR="007D5789" w:rsidRDefault="007D5789" w:rsidP="007D5789">
      <w:pPr>
        <w:pStyle w:val="ListParagraph"/>
        <w:numPr>
          <w:ilvl w:val="0"/>
          <w:numId w:val="8"/>
        </w:numPr>
        <w:rPr>
          <w:sz w:val="24"/>
          <w:szCs w:val="24"/>
        </w:rPr>
      </w:pPr>
      <w:r>
        <w:rPr>
          <w:sz w:val="24"/>
          <w:szCs w:val="24"/>
        </w:rPr>
        <w:t>To take inspiration from a stimulus, e.g. a film clip, story or poetry</w:t>
      </w:r>
    </w:p>
    <w:p w14:paraId="33802509" w14:textId="4DDB8029" w:rsidR="007D5789" w:rsidRDefault="007D5789" w:rsidP="007D5789">
      <w:pPr>
        <w:pStyle w:val="ListParagraph"/>
        <w:numPr>
          <w:ilvl w:val="0"/>
          <w:numId w:val="8"/>
        </w:numPr>
        <w:rPr>
          <w:sz w:val="24"/>
          <w:szCs w:val="24"/>
        </w:rPr>
      </w:pPr>
      <w:r>
        <w:rPr>
          <w:sz w:val="24"/>
          <w:szCs w:val="24"/>
        </w:rPr>
        <w:t xml:space="preserve">Taught as one large class ensemble, in unison </w:t>
      </w:r>
      <w:r w:rsidR="00B13F11">
        <w:rPr>
          <w:sz w:val="24"/>
          <w:szCs w:val="24"/>
        </w:rPr>
        <w:t xml:space="preserve">and also in </w:t>
      </w:r>
      <w:r w:rsidR="002B02A4">
        <w:rPr>
          <w:sz w:val="24"/>
          <w:szCs w:val="24"/>
        </w:rPr>
        <w:t xml:space="preserve">canon or </w:t>
      </w:r>
      <w:r w:rsidR="00B13F11">
        <w:rPr>
          <w:sz w:val="24"/>
          <w:szCs w:val="24"/>
        </w:rPr>
        <w:t xml:space="preserve">harmony </w:t>
      </w:r>
    </w:p>
    <w:p w14:paraId="6A0F5B0A" w14:textId="5826811F" w:rsidR="00C84B2A" w:rsidRDefault="007D5789" w:rsidP="00191049">
      <w:pPr>
        <w:pStyle w:val="ListParagraph"/>
        <w:numPr>
          <w:ilvl w:val="0"/>
          <w:numId w:val="8"/>
        </w:numPr>
        <w:rPr>
          <w:sz w:val="24"/>
          <w:szCs w:val="24"/>
        </w:rPr>
      </w:pPr>
      <w:r w:rsidRPr="007D5789">
        <w:rPr>
          <w:sz w:val="24"/>
          <w:szCs w:val="24"/>
        </w:rPr>
        <w:t xml:space="preserve">Independent rehearsal as a soloist, duo or small </w:t>
      </w:r>
      <w:r w:rsidR="00444065">
        <w:rPr>
          <w:sz w:val="24"/>
          <w:szCs w:val="24"/>
        </w:rPr>
        <w:t>ensemble</w:t>
      </w:r>
    </w:p>
    <w:p w14:paraId="03D8DE43" w14:textId="0E8939B1" w:rsidR="00C04E9F" w:rsidRDefault="00C04E9F" w:rsidP="00191049">
      <w:pPr>
        <w:pStyle w:val="ListParagraph"/>
        <w:numPr>
          <w:ilvl w:val="0"/>
          <w:numId w:val="8"/>
        </w:numPr>
        <w:rPr>
          <w:sz w:val="24"/>
          <w:szCs w:val="24"/>
        </w:rPr>
      </w:pPr>
      <w:r>
        <w:rPr>
          <w:sz w:val="24"/>
          <w:szCs w:val="24"/>
        </w:rPr>
        <w:t>Exposing students to a range o</w:t>
      </w:r>
      <w:r w:rsidR="000C1E87">
        <w:rPr>
          <w:sz w:val="24"/>
          <w:szCs w:val="24"/>
        </w:rPr>
        <w:t>f</w:t>
      </w:r>
      <w:r>
        <w:rPr>
          <w:sz w:val="24"/>
          <w:szCs w:val="24"/>
        </w:rPr>
        <w:t xml:space="preserve"> genres, styles and </w:t>
      </w:r>
      <w:r w:rsidR="00B05346">
        <w:rPr>
          <w:sz w:val="24"/>
          <w:szCs w:val="24"/>
        </w:rPr>
        <w:t>complexity</w:t>
      </w:r>
    </w:p>
    <w:p w14:paraId="13D9A3D6" w14:textId="236D0660" w:rsidR="00C84B2A" w:rsidRDefault="00C84B2A" w:rsidP="00191049">
      <w:pPr>
        <w:rPr>
          <w:sz w:val="24"/>
          <w:szCs w:val="24"/>
        </w:rPr>
      </w:pPr>
    </w:p>
    <w:p w14:paraId="38BF00FD" w14:textId="1A1E74DF" w:rsidR="00191049" w:rsidRDefault="00191049" w:rsidP="00191049">
      <w:pPr>
        <w:rPr>
          <w:sz w:val="24"/>
          <w:szCs w:val="24"/>
        </w:rPr>
      </w:pPr>
      <w:r>
        <w:rPr>
          <w:sz w:val="24"/>
          <w:szCs w:val="24"/>
        </w:rPr>
        <w:t xml:space="preserve">We partner with GSW Hub, formally </w:t>
      </w:r>
      <w:r w:rsidR="00A237AE">
        <w:rPr>
          <w:sz w:val="24"/>
          <w:szCs w:val="24"/>
        </w:rPr>
        <w:t>Wiltshire Music Connect to provide peripatetic lessons</w:t>
      </w:r>
      <w:r w:rsidR="0059446A">
        <w:rPr>
          <w:sz w:val="24"/>
          <w:szCs w:val="24"/>
        </w:rPr>
        <w:t xml:space="preserve"> for students. They also provide</w:t>
      </w:r>
      <w:r w:rsidR="00A237AE">
        <w:rPr>
          <w:sz w:val="24"/>
          <w:szCs w:val="24"/>
        </w:rPr>
        <w:t xml:space="preserve"> CPD opportunities for staff</w:t>
      </w:r>
      <w:r w:rsidR="00444065">
        <w:rPr>
          <w:sz w:val="24"/>
          <w:szCs w:val="24"/>
        </w:rPr>
        <w:t xml:space="preserve"> and</w:t>
      </w:r>
      <w:r w:rsidR="000A7A4D">
        <w:rPr>
          <w:sz w:val="24"/>
          <w:szCs w:val="24"/>
        </w:rPr>
        <w:t xml:space="preserve"> networking of music specialists</w:t>
      </w:r>
      <w:r w:rsidR="00A237AE">
        <w:rPr>
          <w:sz w:val="24"/>
          <w:szCs w:val="24"/>
        </w:rPr>
        <w:t xml:space="preserve"> alongside </w:t>
      </w:r>
      <w:r w:rsidR="002E2389">
        <w:rPr>
          <w:sz w:val="24"/>
          <w:szCs w:val="24"/>
        </w:rPr>
        <w:t>musical experiences for our students</w:t>
      </w:r>
      <w:r w:rsidR="004B7169">
        <w:rPr>
          <w:sz w:val="24"/>
          <w:szCs w:val="24"/>
        </w:rPr>
        <w:t xml:space="preserve">. Some of the recent activities our students have </w:t>
      </w:r>
      <w:r w:rsidR="00444065">
        <w:rPr>
          <w:sz w:val="24"/>
          <w:szCs w:val="24"/>
        </w:rPr>
        <w:t>tried</w:t>
      </w:r>
      <w:r w:rsidR="000E4A12">
        <w:rPr>
          <w:sz w:val="24"/>
          <w:szCs w:val="24"/>
        </w:rPr>
        <w:t xml:space="preserve"> were a </w:t>
      </w:r>
      <w:r w:rsidR="0080585A">
        <w:rPr>
          <w:sz w:val="24"/>
          <w:szCs w:val="24"/>
        </w:rPr>
        <w:t xml:space="preserve"> </w:t>
      </w:r>
      <w:r w:rsidR="00684FF9">
        <w:rPr>
          <w:sz w:val="24"/>
          <w:szCs w:val="24"/>
        </w:rPr>
        <w:t>West African Drumming day</w:t>
      </w:r>
      <w:r w:rsidR="00B40BD6">
        <w:rPr>
          <w:sz w:val="24"/>
          <w:szCs w:val="24"/>
        </w:rPr>
        <w:t xml:space="preserve">, workshops </w:t>
      </w:r>
      <w:r w:rsidR="00670CC0">
        <w:rPr>
          <w:sz w:val="24"/>
          <w:szCs w:val="24"/>
        </w:rPr>
        <w:t>with The Beat Goes On</w:t>
      </w:r>
      <w:r w:rsidR="000E4A12">
        <w:rPr>
          <w:sz w:val="24"/>
          <w:szCs w:val="24"/>
        </w:rPr>
        <w:t>; a body percussion and rhythm</w:t>
      </w:r>
      <w:r w:rsidR="00DD3DB4">
        <w:rPr>
          <w:sz w:val="24"/>
          <w:szCs w:val="24"/>
        </w:rPr>
        <w:t xml:space="preserve"> specialist</w:t>
      </w:r>
      <w:r w:rsidR="003D363D">
        <w:rPr>
          <w:sz w:val="24"/>
          <w:szCs w:val="24"/>
        </w:rPr>
        <w:t xml:space="preserve"> and </w:t>
      </w:r>
      <w:r w:rsidR="00AF4644" w:rsidRPr="00DD3DB4">
        <w:rPr>
          <w:sz w:val="24"/>
          <w:szCs w:val="24"/>
        </w:rPr>
        <w:t xml:space="preserve">an interactive STEM and music </w:t>
      </w:r>
      <w:r w:rsidR="001F0278" w:rsidRPr="00DD3DB4">
        <w:rPr>
          <w:sz w:val="24"/>
          <w:szCs w:val="24"/>
        </w:rPr>
        <w:t>gam</w:t>
      </w:r>
      <w:r w:rsidR="00DD3DB4">
        <w:rPr>
          <w:sz w:val="24"/>
          <w:szCs w:val="24"/>
        </w:rPr>
        <w:t>ing workshop</w:t>
      </w:r>
      <w:r w:rsidR="007048C1">
        <w:rPr>
          <w:sz w:val="24"/>
          <w:szCs w:val="24"/>
        </w:rPr>
        <w:t xml:space="preserve">. Here, the </w:t>
      </w:r>
      <w:r w:rsidR="000E3526">
        <w:rPr>
          <w:sz w:val="24"/>
          <w:szCs w:val="24"/>
        </w:rPr>
        <w:t xml:space="preserve">students were able to </w:t>
      </w:r>
      <w:r w:rsidR="001842FB">
        <w:rPr>
          <w:sz w:val="24"/>
          <w:szCs w:val="24"/>
        </w:rPr>
        <w:t xml:space="preserve">complete </w:t>
      </w:r>
      <w:r w:rsidR="00E23781">
        <w:rPr>
          <w:sz w:val="24"/>
          <w:szCs w:val="24"/>
        </w:rPr>
        <w:t xml:space="preserve">tasks </w:t>
      </w:r>
      <w:r w:rsidR="007B6252">
        <w:rPr>
          <w:sz w:val="24"/>
          <w:szCs w:val="24"/>
        </w:rPr>
        <w:t xml:space="preserve">to create </w:t>
      </w:r>
      <w:r w:rsidR="00E23781">
        <w:rPr>
          <w:sz w:val="24"/>
          <w:szCs w:val="24"/>
        </w:rPr>
        <w:t xml:space="preserve">an </w:t>
      </w:r>
      <w:r w:rsidR="000E3526">
        <w:rPr>
          <w:sz w:val="24"/>
          <w:szCs w:val="24"/>
        </w:rPr>
        <w:t xml:space="preserve">Olympic </w:t>
      </w:r>
      <w:r w:rsidR="00E23781">
        <w:rPr>
          <w:sz w:val="24"/>
          <w:szCs w:val="24"/>
        </w:rPr>
        <w:t xml:space="preserve">themed computer </w:t>
      </w:r>
      <w:r w:rsidR="000E3526">
        <w:rPr>
          <w:sz w:val="24"/>
          <w:szCs w:val="24"/>
        </w:rPr>
        <w:t>game</w:t>
      </w:r>
      <w:r w:rsidR="00D570CC">
        <w:rPr>
          <w:sz w:val="24"/>
          <w:szCs w:val="24"/>
        </w:rPr>
        <w:t xml:space="preserve"> </w:t>
      </w:r>
      <w:r w:rsidR="007B6252">
        <w:rPr>
          <w:sz w:val="24"/>
          <w:szCs w:val="24"/>
        </w:rPr>
        <w:t>with music and sound effects.</w:t>
      </w:r>
    </w:p>
    <w:p w14:paraId="1F40F37D" w14:textId="3D599983" w:rsidR="00B712A0" w:rsidRDefault="00290E49" w:rsidP="00B712A0">
      <w:pPr>
        <w:rPr>
          <w:b/>
          <w:bCs/>
          <w:color w:val="2F5496" w:themeColor="accent1" w:themeShade="BF"/>
          <w:sz w:val="46"/>
          <w:szCs w:val="46"/>
        </w:rPr>
      </w:pPr>
      <w:r>
        <w:rPr>
          <w:sz w:val="24"/>
          <w:szCs w:val="24"/>
        </w:rPr>
        <w:t>We offer music at GCSE and are looking to introduce A-Level Music Technology.</w:t>
      </w:r>
      <w:r w:rsidR="001A3B23">
        <w:rPr>
          <w:sz w:val="24"/>
          <w:szCs w:val="24"/>
        </w:rPr>
        <w:br/>
      </w:r>
      <w:r w:rsidR="00CA21A5">
        <w:rPr>
          <w:b/>
          <w:bCs/>
          <w:color w:val="2F5496" w:themeColor="accent1" w:themeShade="BF"/>
          <w:sz w:val="46"/>
          <w:szCs w:val="46"/>
        </w:rPr>
        <w:br/>
      </w:r>
      <w:r w:rsidR="00B712A0" w:rsidRPr="00872330">
        <w:rPr>
          <w:b/>
          <w:bCs/>
          <w:color w:val="2F5496" w:themeColor="accent1" w:themeShade="BF"/>
          <w:sz w:val="46"/>
          <w:szCs w:val="46"/>
        </w:rPr>
        <w:t>Part B: Co-curricular Music</w:t>
      </w:r>
    </w:p>
    <w:p w14:paraId="5B1671B5" w14:textId="77777777" w:rsidR="007D5789" w:rsidRDefault="007D5789" w:rsidP="007D5789">
      <w:pPr>
        <w:rPr>
          <w:sz w:val="24"/>
          <w:szCs w:val="24"/>
        </w:rPr>
      </w:pPr>
      <w:r>
        <w:rPr>
          <w:sz w:val="24"/>
          <w:szCs w:val="24"/>
        </w:rPr>
        <w:t>Music tuition and clubs:</w:t>
      </w:r>
    </w:p>
    <w:p w14:paraId="07151728" w14:textId="4E7ADD0F" w:rsidR="007D5789" w:rsidRDefault="007D5789" w:rsidP="007D5789">
      <w:pPr>
        <w:pStyle w:val="ListParagraph"/>
        <w:numPr>
          <w:ilvl w:val="0"/>
          <w:numId w:val="3"/>
        </w:numPr>
        <w:rPr>
          <w:sz w:val="24"/>
          <w:szCs w:val="24"/>
        </w:rPr>
      </w:pPr>
      <w:r>
        <w:rPr>
          <w:sz w:val="24"/>
          <w:szCs w:val="24"/>
        </w:rPr>
        <w:t>One-to-one lessons of between 15 and 30 minutes or shared 30 minute lessons taught on a range of instruments</w:t>
      </w:r>
      <w:r w:rsidR="00723792">
        <w:rPr>
          <w:sz w:val="24"/>
          <w:szCs w:val="24"/>
        </w:rPr>
        <w:t xml:space="preserve"> by specialists</w:t>
      </w:r>
      <w:r>
        <w:rPr>
          <w:sz w:val="24"/>
          <w:szCs w:val="24"/>
        </w:rPr>
        <w:t>:</w:t>
      </w:r>
    </w:p>
    <w:p w14:paraId="4F260A4F" w14:textId="77777777" w:rsidR="007D5789" w:rsidRDefault="007D5789" w:rsidP="007D5789">
      <w:pPr>
        <w:pStyle w:val="ListParagraph"/>
        <w:numPr>
          <w:ilvl w:val="0"/>
          <w:numId w:val="4"/>
        </w:numPr>
        <w:rPr>
          <w:sz w:val="24"/>
          <w:szCs w:val="24"/>
        </w:rPr>
      </w:pPr>
      <w:r>
        <w:rPr>
          <w:sz w:val="24"/>
          <w:szCs w:val="24"/>
        </w:rPr>
        <w:t>Piano</w:t>
      </w:r>
    </w:p>
    <w:p w14:paraId="01665C0F" w14:textId="77777777" w:rsidR="007D5789" w:rsidRDefault="007D5789" w:rsidP="007D5789">
      <w:pPr>
        <w:pStyle w:val="ListParagraph"/>
        <w:numPr>
          <w:ilvl w:val="0"/>
          <w:numId w:val="4"/>
        </w:numPr>
        <w:rPr>
          <w:sz w:val="24"/>
          <w:szCs w:val="24"/>
        </w:rPr>
      </w:pPr>
      <w:r>
        <w:rPr>
          <w:sz w:val="24"/>
          <w:szCs w:val="24"/>
        </w:rPr>
        <w:t>Voice</w:t>
      </w:r>
    </w:p>
    <w:p w14:paraId="4EE65961" w14:textId="77777777" w:rsidR="007D5789" w:rsidRDefault="007D5789" w:rsidP="007D5789">
      <w:pPr>
        <w:pStyle w:val="ListParagraph"/>
        <w:numPr>
          <w:ilvl w:val="0"/>
          <w:numId w:val="4"/>
        </w:numPr>
        <w:rPr>
          <w:sz w:val="24"/>
          <w:szCs w:val="24"/>
        </w:rPr>
      </w:pPr>
      <w:r>
        <w:rPr>
          <w:sz w:val="24"/>
          <w:szCs w:val="24"/>
        </w:rPr>
        <w:t>Guitar, bass guitar, ukulele</w:t>
      </w:r>
    </w:p>
    <w:p w14:paraId="79A0CFDA" w14:textId="3CF80F9F" w:rsidR="007D1757" w:rsidRDefault="005901F9" w:rsidP="007D5789">
      <w:pPr>
        <w:pStyle w:val="ListParagraph"/>
        <w:numPr>
          <w:ilvl w:val="0"/>
          <w:numId w:val="4"/>
        </w:numPr>
        <w:rPr>
          <w:sz w:val="24"/>
          <w:szCs w:val="24"/>
        </w:rPr>
      </w:pPr>
      <w:r>
        <w:rPr>
          <w:sz w:val="24"/>
          <w:szCs w:val="24"/>
        </w:rPr>
        <w:t>Percussion</w:t>
      </w:r>
    </w:p>
    <w:p w14:paraId="75FFC556" w14:textId="77777777" w:rsidR="007D5789" w:rsidRDefault="007D5789" w:rsidP="007D5789">
      <w:pPr>
        <w:pStyle w:val="ListParagraph"/>
        <w:numPr>
          <w:ilvl w:val="0"/>
          <w:numId w:val="4"/>
        </w:numPr>
        <w:rPr>
          <w:sz w:val="24"/>
          <w:szCs w:val="24"/>
        </w:rPr>
      </w:pPr>
      <w:r>
        <w:rPr>
          <w:sz w:val="24"/>
          <w:szCs w:val="24"/>
        </w:rPr>
        <w:t>Flute, clarinet and saxophone</w:t>
      </w:r>
    </w:p>
    <w:p w14:paraId="70427D82" w14:textId="6CDDFCD5" w:rsidR="007D5789" w:rsidRDefault="007D5789" w:rsidP="007D5789">
      <w:r>
        <w:rPr>
          <w:sz w:val="24"/>
          <w:szCs w:val="24"/>
        </w:rPr>
        <w:t>Lessons are offered with a 70% subsidy for students with SEND and a 100% subsidy for those students who receive Free School Meals</w:t>
      </w:r>
      <w:r w:rsidR="00076C1B">
        <w:rPr>
          <w:sz w:val="24"/>
          <w:szCs w:val="24"/>
        </w:rPr>
        <w:t xml:space="preserve"> or are LAC</w:t>
      </w:r>
      <w:r>
        <w:rPr>
          <w:sz w:val="24"/>
          <w:szCs w:val="24"/>
        </w:rPr>
        <w:t xml:space="preserve">. In some instances lessons may be funded by the school. </w:t>
      </w:r>
    </w:p>
    <w:p w14:paraId="0E04A55A" w14:textId="47167D29" w:rsidR="007D5789" w:rsidRPr="007D5789" w:rsidRDefault="004B212E" w:rsidP="007D5789">
      <w:pPr>
        <w:rPr>
          <w:sz w:val="24"/>
          <w:szCs w:val="24"/>
        </w:rPr>
      </w:pPr>
      <w:r>
        <w:rPr>
          <w:sz w:val="24"/>
          <w:szCs w:val="24"/>
        </w:rPr>
        <w:t>Extra-curricular c</w:t>
      </w:r>
      <w:r w:rsidR="007D5789" w:rsidRPr="007D5789">
        <w:rPr>
          <w:sz w:val="24"/>
          <w:szCs w:val="24"/>
        </w:rPr>
        <w:t xml:space="preserve">lubs are run by </w:t>
      </w:r>
      <w:r w:rsidR="009A7A5F">
        <w:rPr>
          <w:sz w:val="24"/>
          <w:szCs w:val="24"/>
        </w:rPr>
        <w:t>performing arts</w:t>
      </w:r>
      <w:r w:rsidR="007D5789" w:rsidRPr="007D5789">
        <w:rPr>
          <w:sz w:val="24"/>
          <w:szCs w:val="24"/>
        </w:rPr>
        <w:t xml:space="preserve"> staff:</w:t>
      </w:r>
    </w:p>
    <w:p w14:paraId="634818A1" w14:textId="77777777" w:rsidR="007D5789" w:rsidRPr="007D5789" w:rsidRDefault="007D5789" w:rsidP="007D5789">
      <w:pPr>
        <w:pStyle w:val="ListParagraph"/>
        <w:numPr>
          <w:ilvl w:val="0"/>
          <w:numId w:val="3"/>
        </w:numPr>
        <w:rPr>
          <w:sz w:val="24"/>
          <w:szCs w:val="24"/>
        </w:rPr>
      </w:pPr>
      <w:r w:rsidRPr="007D5789">
        <w:rPr>
          <w:sz w:val="24"/>
          <w:szCs w:val="24"/>
        </w:rPr>
        <w:t>Choir</w:t>
      </w:r>
    </w:p>
    <w:p w14:paraId="5FE5B566" w14:textId="77777777" w:rsidR="007D5789" w:rsidRPr="007D5789" w:rsidRDefault="007D5789" w:rsidP="007D5789">
      <w:pPr>
        <w:pStyle w:val="ListParagraph"/>
        <w:numPr>
          <w:ilvl w:val="0"/>
          <w:numId w:val="3"/>
        </w:numPr>
        <w:rPr>
          <w:sz w:val="24"/>
          <w:szCs w:val="24"/>
        </w:rPr>
      </w:pPr>
      <w:r w:rsidRPr="007D5789">
        <w:rPr>
          <w:sz w:val="24"/>
          <w:szCs w:val="24"/>
        </w:rPr>
        <w:t>Djembe drumming</w:t>
      </w:r>
    </w:p>
    <w:p w14:paraId="32A5BB40" w14:textId="4F35E6B2" w:rsidR="004004A6" w:rsidRDefault="004004A6" w:rsidP="007D5789">
      <w:pPr>
        <w:pStyle w:val="ListParagraph"/>
        <w:numPr>
          <w:ilvl w:val="0"/>
          <w:numId w:val="3"/>
        </w:numPr>
        <w:rPr>
          <w:sz w:val="24"/>
          <w:szCs w:val="24"/>
        </w:rPr>
      </w:pPr>
      <w:r>
        <w:rPr>
          <w:sz w:val="24"/>
          <w:szCs w:val="24"/>
        </w:rPr>
        <w:t>Showcase</w:t>
      </w:r>
      <w:r w:rsidR="008B03A1">
        <w:rPr>
          <w:sz w:val="24"/>
          <w:szCs w:val="24"/>
        </w:rPr>
        <w:t xml:space="preserve"> rehearsals</w:t>
      </w:r>
    </w:p>
    <w:p w14:paraId="62E51C9F" w14:textId="77777777" w:rsidR="00016D0A" w:rsidRDefault="007D5789" w:rsidP="007D5789">
      <w:pPr>
        <w:pStyle w:val="ListParagraph"/>
        <w:numPr>
          <w:ilvl w:val="0"/>
          <w:numId w:val="3"/>
        </w:numPr>
        <w:rPr>
          <w:sz w:val="24"/>
          <w:szCs w:val="24"/>
        </w:rPr>
      </w:pPr>
      <w:r w:rsidRPr="00016D0A">
        <w:rPr>
          <w:sz w:val="24"/>
          <w:szCs w:val="24"/>
        </w:rPr>
        <w:t>‘Well in Tune’ concert rehearsals</w:t>
      </w:r>
    </w:p>
    <w:p w14:paraId="3A07B8FF" w14:textId="24C3B1B0" w:rsidR="00B939C0" w:rsidRDefault="001A0A4D" w:rsidP="007D5789">
      <w:pPr>
        <w:pStyle w:val="ListParagraph"/>
        <w:numPr>
          <w:ilvl w:val="0"/>
          <w:numId w:val="3"/>
        </w:numPr>
        <w:rPr>
          <w:sz w:val="24"/>
          <w:szCs w:val="24"/>
        </w:rPr>
      </w:pPr>
      <w:r>
        <w:rPr>
          <w:sz w:val="24"/>
          <w:szCs w:val="24"/>
        </w:rPr>
        <w:t>Intervention and timetabled lessons for exam groups</w:t>
      </w:r>
    </w:p>
    <w:p w14:paraId="30FCB46C" w14:textId="7A2B8647" w:rsidR="001A0A4D" w:rsidRDefault="00BC3DE1" w:rsidP="007D5789">
      <w:pPr>
        <w:pStyle w:val="ListParagraph"/>
        <w:numPr>
          <w:ilvl w:val="0"/>
          <w:numId w:val="3"/>
        </w:numPr>
        <w:rPr>
          <w:sz w:val="24"/>
          <w:szCs w:val="24"/>
        </w:rPr>
      </w:pPr>
      <w:r>
        <w:rPr>
          <w:sz w:val="24"/>
          <w:szCs w:val="24"/>
        </w:rPr>
        <w:t>‘</w:t>
      </w:r>
      <w:r w:rsidR="00B038E7">
        <w:rPr>
          <w:sz w:val="24"/>
          <w:szCs w:val="24"/>
        </w:rPr>
        <w:t xml:space="preserve">Open door’ </w:t>
      </w:r>
      <w:r w:rsidR="0027052E">
        <w:rPr>
          <w:sz w:val="24"/>
          <w:szCs w:val="24"/>
        </w:rPr>
        <w:t xml:space="preserve">timetabled </w:t>
      </w:r>
      <w:r w:rsidR="00B038E7">
        <w:rPr>
          <w:sz w:val="24"/>
          <w:szCs w:val="24"/>
        </w:rPr>
        <w:t xml:space="preserve">policy for KS3 students to use the facilities </w:t>
      </w:r>
      <w:r w:rsidR="00A01F0D">
        <w:rPr>
          <w:sz w:val="24"/>
          <w:szCs w:val="24"/>
        </w:rPr>
        <w:t xml:space="preserve">during </w:t>
      </w:r>
      <w:r w:rsidR="00495FA2">
        <w:rPr>
          <w:sz w:val="24"/>
          <w:szCs w:val="24"/>
        </w:rPr>
        <w:t>breaks and lunch</w:t>
      </w:r>
    </w:p>
    <w:p w14:paraId="0FC88A59" w14:textId="4487EC0E" w:rsidR="007D5789" w:rsidRPr="002B5299" w:rsidRDefault="007D5789" w:rsidP="002B5299">
      <w:pPr>
        <w:ind w:left="360"/>
        <w:rPr>
          <w:sz w:val="24"/>
          <w:szCs w:val="24"/>
        </w:rPr>
      </w:pPr>
      <w:r w:rsidRPr="002B5299">
        <w:rPr>
          <w:sz w:val="24"/>
          <w:szCs w:val="24"/>
        </w:rPr>
        <w:t>We are very lucky to have several rehearsal spaces and music rooms within the department:</w:t>
      </w:r>
    </w:p>
    <w:p w14:paraId="433FC248" w14:textId="77777777" w:rsidR="00EE46DA" w:rsidRDefault="007D5789" w:rsidP="007D5789">
      <w:pPr>
        <w:pStyle w:val="ListParagraph"/>
        <w:numPr>
          <w:ilvl w:val="0"/>
          <w:numId w:val="3"/>
        </w:numPr>
        <w:rPr>
          <w:sz w:val="24"/>
          <w:szCs w:val="24"/>
        </w:rPr>
      </w:pPr>
      <w:r>
        <w:rPr>
          <w:sz w:val="24"/>
          <w:szCs w:val="24"/>
        </w:rPr>
        <w:t>2 well equipped music rooms</w:t>
      </w:r>
    </w:p>
    <w:p w14:paraId="1B702F8F" w14:textId="030E0EC5" w:rsidR="007D5789" w:rsidRDefault="007D5789" w:rsidP="007D5789">
      <w:pPr>
        <w:pStyle w:val="ListParagraph"/>
        <w:numPr>
          <w:ilvl w:val="0"/>
          <w:numId w:val="3"/>
        </w:numPr>
        <w:rPr>
          <w:sz w:val="24"/>
          <w:szCs w:val="24"/>
        </w:rPr>
      </w:pPr>
      <w:r>
        <w:rPr>
          <w:sz w:val="24"/>
          <w:szCs w:val="24"/>
        </w:rPr>
        <w:t>28 computers running a mixture of Cubase, Sibelius and Bandlab</w:t>
      </w:r>
    </w:p>
    <w:p w14:paraId="39DD2F68" w14:textId="77777777" w:rsidR="007D5789" w:rsidRDefault="007D5789" w:rsidP="007D5789">
      <w:pPr>
        <w:pStyle w:val="ListParagraph"/>
        <w:numPr>
          <w:ilvl w:val="0"/>
          <w:numId w:val="3"/>
        </w:numPr>
        <w:rPr>
          <w:sz w:val="24"/>
          <w:szCs w:val="24"/>
        </w:rPr>
      </w:pPr>
      <w:r>
        <w:rPr>
          <w:sz w:val="24"/>
          <w:szCs w:val="24"/>
        </w:rPr>
        <w:t>4 practice rooms of varying sizes for either solo, duo or ensemble rehearsals</w:t>
      </w:r>
    </w:p>
    <w:p w14:paraId="757073EE" w14:textId="422C9FEA" w:rsidR="007D5789" w:rsidRPr="00B302F0" w:rsidRDefault="007D5789" w:rsidP="007D5789">
      <w:pPr>
        <w:pStyle w:val="ListParagraph"/>
        <w:numPr>
          <w:ilvl w:val="0"/>
          <w:numId w:val="3"/>
        </w:numPr>
      </w:pPr>
      <w:r w:rsidRPr="00876536">
        <w:rPr>
          <w:sz w:val="24"/>
          <w:szCs w:val="24"/>
        </w:rPr>
        <w:t>2 adjoining rooms set up as a recording studio</w:t>
      </w:r>
      <w:r>
        <w:rPr>
          <w:sz w:val="24"/>
          <w:szCs w:val="24"/>
        </w:rPr>
        <w:t xml:space="preserve"> with</w:t>
      </w:r>
      <w:r w:rsidRPr="00876536">
        <w:rPr>
          <w:sz w:val="24"/>
          <w:szCs w:val="24"/>
        </w:rPr>
        <w:t xml:space="preserve"> a control</w:t>
      </w:r>
      <w:r>
        <w:rPr>
          <w:sz w:val="24"/>
          <w:szCs w:val="24"/>
        </w:rPr>
        <w:t xml:space="preserve"> room</w:t>
      </w:r>
      <w:r w:rsidRPr="00876536">
        <w:rPr>
          <w:sz w:val="24"/>
          <w:szCs w:val="24"/>
        </w:rPr>
        <w:t xml:space="preserve"> and</w:t>
      </w:r>
      <w:r>
        <w:rPr>
          <w:sz w:val="24"/>
          <w:szCs w:val="24"/>
        </w:rPr>
        <w:t xml:space="preserve"> a</w:t>
      </w:r>
      <w:r w:rsidRPr="00876536">
        <w:rPr>
          <w:sz w:val="24"/>
          <w:szCs w:val="24"/>
        </w:rPr>
        <w:t xml:space="preserve"> live room.</w:t>
      </w:r>
    </w:p>
    <w:p w14:paraId="66AD2C26" w14:textId="066CD635" w:rsidR="00B302F0" w:rsidRPr="00586833" w:rsidRDefault="00D17087" w:rsidP="007D5789">
      <w:pPr>
        <w:pStyle w:val="ListParagraph"/>
        <w:numPr>
          <w:ilvl w:val="0"/>
          <w:numId w:val="3"/>
        </w:numPr>
      </w:pPr>
      <w:r>
        <w:rPr>
          <w:sz w:val="24"/>
          <w:szCs w:val="24"/>
        </w:rPr>
        <w:t xml:space="preserve">A large stage/performance </w:t>
      </w:r>
      <w:r w:rsidR="00BE4B5D">
        <w:rPr>
          <w:sz w:val="24"/>
          <w:szCs w:val="24"/>
        </w:rPr>
        <w:t>theatre</w:t>
      </w:r>
      <w:r w:rsidR="00804C5B">
        <w:rPr>
          <w:sz w:val="24"/>
          <w:szCs w:val="24"/>
        </w:rPr>
        <w:t xml:space="preserve"> with fully equipped lighting and sound</w:t>
      </w:r>
    </w:p>
    <w:p w14:paraId="76EBFB38" w14:textId="0D230A89" w:rsidR="007D5789" w:rsidRPr="00922066" w:rsidRDefault="00586833" w:rsidP="00673548">
      <w:pPr>
        <w:pStyle w:val="ListParagraph"/>
        <w:numPr>
          <w:ilvl w:val="0"/>
          <w:numId w:val="3"/>
        </w:numPr>
      </w:pPr>
      <w:r>
        <w:rPr>
          <w:sz w:val="24"/>
          <w:szCs w:val="24"/>
        </w:rPr>
        <w:t xml:space="preserve">Large studio </w:t>
      </w:r>
      <w:r w:rsidR="00703988">
        <w:rPr>
          <w:sz w:val="24"/>
          <w:szCs w:val="24"/>
        </w:rPr>
        <w:t xml:space="preserve">for dance and </w:t>
      </w:r>
      <w:r w:rsidR="00A046CA">
        <w:rPr>
          <w:sz w:val="24"/>
          <w:szCs w:val="24"/>
        </w:rPr>
        <w:t xml:space="preserve">rehearsals, linking through to </w:t>
      </w:r>
      <w:r w:rsidR="00DD1ECC">
        <w:rPr>
          <w:sz w:val="24"/>
          <w:szCs w:val="24"/>
        </w:rPr>
        <w:t xml:space="preserve">backstage </w:t>
      </w:r>
      <w:r w:rsidR="003D1C04">
        <w:rPr>
          <w:sz w:val="24"/>
          <w:szCs w:val="24"/>
        </w:rPr>
        <w:t>theatre</w:t>
      </w:r>
    </w:p>
    <w:p w14:paraId="401AE567" w14:textId="77777777" w:rsidR="00922066" w:rsidRPr="00922066" w:rsidRDefault="00922066" w:rsidP="005C0A09">
      <w:pPr>
        <w:pStyle w:val="ListParagraph"/>
      </w:pPr>
    </w:p>
    <w:p w14:paraId="205FA097" w14:textId="6A205F11" w:rsidR="00CA21A5" w:rsidRDefault="004A66C0" w:rsidP="00673548">
      <w:pPr>
        <w:rPr>
          <w:b/>
          <w:bCs/>
          <w:color w:val="2F5496" w:themeColor="accent1" w:themeShade="BF"/>
          <w:sz w:val="46"/>
          <w:szCs w:val="46"/>
        </w:rPr>
      </w:pPr>
      <w:r w:rsidRPr="00673548">
        <w:rPr>
          <w:b/>
          <w:bCs/>
          <w:color w:val="2F5496" w:themeColor="accent1" w:themeShade="BF"/>
          <w:sz w:val="46"/>
          <w:szCs w:val="46"/>
        </w:rPr>
        <w:t xml:space="preserve">Part C: </w:t>
      </w:r>
      <w:r w:rsidR="005C60BB" w:rsidRPr="00673548">
        <w:rPr>
          <w:b/>
          <w:bCs/>
          <w:color w:val="2F5496" w:themeColor="accent1" w:themeShade="BF"/>
          <w:sz w:val="46"/>
          <w:szCs w:val="46"/>
        </w:rPr>
        <w:t>Musical experiences</w:t>
      </w:r>
    </w:p>
    <w:p w14:paraId="7793CB29" w14:textId="0C398FC2" w:rsidR="007D5789" w:rsidRDefault="00922066" w:rsidP="007D5789">
      <w:pPr>
        <w:rPr>
          <w:sz w:val="24"/>
          <w:szCs w:val="24"/>
        </w:rPr>
      </w:pPr>
      <w:r>
        <w:rPr>
          <w:sz w:val="24"/>
          <w:szCs w:val="24"/>
        </w:rPr>
        <w:t>Annual i</w:t>
      </w:r>
      <w:r w:rsidR="007D5789">
        <w:rPr>
          <w:sz w:val="24"/>
          <w:szCs w:val="24"/>
        </w:rPr>
        <w:t>n school performance opportunities include:</w:t>
      </w:r>
    </w:p>
    <w:p w14:paraId="7BE5E0DF" w14:textId="77777777" w:rsidR="007D5789" w:rsidRDefault="007D5789" w:rsidP="007D5789">
      <w:pPr>
        <w:pStyle w:val="ListParagraph"/>
        <w:numPr>
          <w:ilvl w:val="0"/>
          <w:numId w:val="7"/>
        </w:numPr>
        <w:ind w:left="709" w:hanging="283"/>
        <w:rPr>
          <w:sz w:val="24"/>
          <w:szCs w:val="24"/>
        </w:rPr>
      </w:pPr>
      <w:r>
        <w:rPr>
          <w:sz w:val="24"/>
          <w:szCs w:val="24"/>
        </w:rPr>
        <w:t>Remembrance Service (Term 2)</w:t>
      </w:r>
    </w:p>
    <w:p w14:paraId="3CF0CA51" w14:textId="77777777" w:rsidR="007D5789" w:rsidRDefault="007D5789" w:rsidP="007D5789">
      <w:pPr>
        <w:pStyle w:val="ListParagraph"/>
        <w:numPr>
          <w:ilvl w:val="0"/>
          <w:numId w:val="7"/>
        </w:numPr>
        <w:ind w:left="709" w:hanging="283"/>
        <w:rPr>
          <w:sz w:val="24"/>
          <w:szCs w:val="24"/>
        </w:rPr>
      </w:pPr>
      <w:r>
        <w:rPr>
          <w:sz w:val="24"/>
          <w:szCs w:val="24"/>
        </w:rPr>
        <w:t>Annual ‘Well in Tune’ concert (Term 3/4)</w:t>
      </w:r>
    </w:p>
    <w:p w14:paraId="7C8E5047" w14:textId="77777777" w:rsidR="007D5789" w:rsidRDefault="007D5789" w:rsidP="007D5789">
      <w:pPr>
        <w:pStyle w:val="ListParagraph"/>
        <w:numPr>
          <w:ilvl w:val="0"/>
          <w:numId w:val="7"/>
        </w:numPr>
        <w:ind w:left="709" w:hanging="283"/>
        <w:rPr>
          <w:sz w:val="24"/>
          <w:szCs w:val="24"/>
        </w:rPr>
      </w:pPr>
      <w:r>
        <w:rPr>
          <w:sz w:val="24"/>
          <w:szCs w:val="24"/>
        </w:rPr>
        <w:t>‘Welly Fest’ outdoor live music (Term 6)</w:t>
      </w:r>
    </w:p>
    <w:p w14:paraId="7AAA9F3D" w14:textId="4924C567" w:rsidR="007D5789" w:rsidRDefault="007D5789" w:rsidP="007D5789">
      <w:pPr>
        <w:pStyle w:val="ListParagraph"/>
        <w:numPr>
          <w:ilvl w:val="0"/>
          <w:numId w:val="7"/>
        </w:numPr>
        <w:ind w:left="709" w:hanging="283"/>
        <w:rPr>
          <w:sz w:val="24"/>
          <w:szCs w:val="24"/>
        </w:rPr>
      </w:pPr>
      <w:r>
        <w:rPr>
          <w:sz w:val="24"/>
          <w:szCs w:val="24"/>
        </w:rPr>
        <w:t>School musical</w:t>
      </w:r>
      <w:r w:rsidR="00D576F6">
        <w:rPr>
          <w:sz w:val="24"/>
          <w:szCs w:val="24"/>
        </w:rPr>
        <w:t xml:space="preserve"> alternating with a drama production</w:t>
      </w:r>
    </w:p>
    <w:p w14:paraId="7EABD347" w14:textId="77777777" w:rsidR="007D5789" w:rsidRPr="005637F0" w:rsidRDefault="007D5789" w:rsidP="007D5789">
      <w:pPr>
        <w:pStyle w:val="ListParagraph"/>
        <w:numPr>
          <w:ilvl w:val="0"/>
          <w:numId w:val="7"/>
        </w:numPr>
        <w:ind w:left="709" w:hanging="283"/>
      </w:pPr>
      <w:r w:rsidRPr="00C84B2A">
        <w:rPr>
          <w:sz w:val="24"/>
          <w:szCs w:val="24"/>
        </w:rPr>
        <w:t>Live music in assemblies</w:t>
      </w:r>
    </w:p>
    <w:p w14:paraId="0EABE12B" w14:textId="6509783C" w:rsidR="005637F0" w:rsidRDefault="005637F0" w:rsidP="007D5789">
      <w:pPr>
        <w:pStyle w:val="ListParagraph"/>
        <w:numPr>
          <w:ilvl w:val="0"/>
          <w:numId w:val="7"/>
        </w:numPr>
        <w:ind w:left="709" w:hanging="283"/>
      </w:pPr>
      <w:r>
        <w:rPr>
          <w:sz w:val="24"/>
          <w:szCs w:val="24"/>
        </w:rPr>
        <w:t>Performances at open evenings</w:t>
      </w:r>
      <w:r w:rsidR="005237D7">
        <w:rPr>
          <w:sz w:val="24"/>
          <w:szCs w:val="24"/>
        </w:rPr>
        <w:t xml:space="preserve"> and public school events</w:t>
      </w:r>
    </w:p>
    <w:p w14:paraId="1F3CB90C" w14:textId="77777777" w:rsidR="007D5789" w:rsidRPr="003D1C04" w:rsidRDefault="007D5789" w:rsidP="00673548">
      <w:pPr>
        <w:rPr>
          <w:b/>
          <w:bCs/>
          <w:color w:val="2F5496" w:themeColor="accent1" w:themeShade="BF"/>
          <w:sz w:val="16"/>
          <w:szCs w:val="16"/>
        </w:rPr>
      </w:pPr>
    </w:p>
    <w:p w14:paraId="006307D5" w14:textId="48560E76" w:rsidR="00C84B2A" w:rsidRDefault="00196E8E" w:rsidP="00673548">
      <w:pPr>
        <w:rPr>
          <w:b/>
          <w:bCs/>
          <w:color w:val="2F5496" w:themeColor="accent1" w:themeShade="BF"/>
          <w:sz w:val="46"/>
          <w:szCs w:val="46"/>
        </w:rPr>
      </w:pPr>
      <w:r w:rsidRPr="00673548">
        <w:rPr>
          <w:b/>
          <w:bCs/>
          <w:color w:val="2F5496" w:themeColor="accent1" w:themeShade="BF"/>
          <w:sz w:val="46"/>
          <w:szCs w:val="46"/>
        </w:rPr>
        <w:t>In the future</w:t>
      </w:r>
    </w:p>
    <w:p w14:paraId="3916EC04" w14:textId="6A1FD07C" w:rsidR="00C84B2A" w:rsidRPr="00CD2B1C" w:rsidRDefault="00C84B2A" w:rsidP="00C84B2A">
      <w:pPr>
        <w:rPr>
          <w:sz w:val="24"/>
          <w:szCs w:val="24"/>
        </w:rPr>
      </w:pPr>
      <w:r>
        <w:rPr>
          <w:sz w:val="24"/>
          <w:szCs w:val="24"/>
        </w:rPr>
        <w:t xml:space="preserve">The Wellington Academy is keen to continue developing music and are planning the following for </w:t>
      </w:r>
      <w:r w:rsidR="00463C1B">
        <w:rPr>
          <w:sz w:val="24"/>
          <w:szCs w:val="24"/>
        </w:rPr>
        <w:t>the coming</w:t>
      </w:r>
      <w:r>
        <w:rPr>
          <w:sz w:val="24"/>
          <w:szCs w:val="24"/>
        </w:rPr>
        <w:t xml:space="preserve"> years:</w:t>
      </w:r>
    </w:p>
    <w:p w14:paraId="1368F50C" w14:textId="19A9B1A0" w:rsidR="007D5789" w:rsidRDefault="006E19E3" w:rsidP="007D5789">
      <w:pPr>
        <w:pStyle w:val="ListParagraph"/>
        <w:numPr>
          <w:ilvl w:val="0"/>
          <w:numId w:val="6"/>
        </w:numPr>
        <w:rPr>
          <w:sz w:val="24"/>
          <w:szCs w:val="24"/>
        </w:rPr>
      </w:pPr>
      <w:r>
        <w:rPr>
          <w:sz w:val="24"/>
          <w:szCs w:val="24"/>
        </w:rPr>
        <w:t>Increase in number of i</w:t>
      </w:r>
      <w:r w:rsidR="007D5789">
        <w:rPr>
          <w:sz w:val="24"/>
          <w:szCs w:val="24"/>
        </w:rPr>
        <w:t>nstrumental lessons: we are expanding the current offer of musical instruments for individual tuition to include a wider range of orchestral instruments.</w:t>
      </w:r>
    </w:p>
    <w:p w14:paraId="3C8D960A" w14:textId="37C85C3D" w:rsidR="007D5789" w:rsidRDefault="007D5789" w:rsidP="007D5789">
      <w:pPr>
        <w:pStyle w:val="ListParagraph"/>
        <w:numPr>
          <w:ilvl w:val="0"/>
          <w:numId w:val="6"/>
        </w:numPr>
        <w:rPr>
          <w:sz w:val="24"/>
          <w:szCs w:val="24"/>
        </w:rPr>
      </w:pPr>
      <w:r>
        <w:rPr>
          <w:sz w:val="24"/>
          <w:szCs w:val="24"/>
        </w:rPr>
        <w:t>Additional clubs to encompass more band and ensemble opportunities and using our current peripatetic teachers to deliver high quality experiences</w:t>
      </w:r>
    </w:p>
    <w:p w14:paraId="608F0B62" w14:textId="738A745F" w:rsidR="00D420C7" w:rsidRDefault="00D420C7" w:rsidP="007D5789">
      <w:pPr>
        <w:pStyle w:val="ListParagraph"/>
        <w:numPr>
          <w:ilvl w:val="0"/>
          <w:numId w:val="6"/>
        </w:numPr>
        <w:rPr>
          <w:sz w:val="24"/>
          <w:szCs w:val="24"/>
        </w:rPr>
      </w:pPr>
      <w:r>
        <w:rPr>
          <w:sz w:val="24"/>
          <w:szCs w:val="24"/>
        </w:rPr>
        <w:t>Collaborati</w:t>
      </w:r>
      <w:r w:rsidR="004B0BAD">
        <w:rPr>
          <w:sz w:val="24"/>
          <w:szCs w:val="24"/>
        </w:rPr>
        <w:t xml:space="preserve">ng </w:t>
      </w:r>
      <w:r w:rsidR="00190DA8">
        <w:rPr>
          <w:sz w:val="24"/>
          <w:szCs w:val="24"/>
        </w:rPr>
        <w:t xml:space="preserve">with </w:t>
      </w:r>
      <w:r w:rsidR="00FF3C0B">
        <w:rPr>
          <w:sz w:val="24"/>
          <w:szCs w:val="24"/>
        </w:rPr>
        <w:t xml:space="preserve">other schools within </w:t>
      </w:r>
      <w:r w:rsidR="00483B26">
        <w:rPr>
          <w:sz w:val="24"/>
          <w:szCs w:val="24"/>
        </w:rPr>
        <w:t>Ascend Learning</w:t>
      </w:r>
      <w:r w:rsidR="00FF3C0B">
        <w:rPr>
          <w:sz w:val="24"/>
          <w:szCs w:val="24"/>
        </w:rPr>
        <w:t xml:space="preserve"> </w:t>
      </w:r>
      <w:r w:rsidR="00483B26">
        <w:rPr>
          <w:sz w:val="24"/>
          <w:szCs w:val="24"/>
        </w:rPr>
        <w:t>T</w:t>
      </w:r>
      <w:r w:rsidR="00FF3C0B">
        <w:rPr>
          <w:sz w:val="24"/>
          <w:szCs w:val="24"/>
        </w:rPr>
        <w:t xml:space="preserve">rust </w:t>
      </w:r>
      <w:r w:rsidR="009B37F8">
        <w:rPr>
          <w:sz w:val="24"/>
          <w:szCs w:val="24"/>
        </w:rPr>
        <w:t>for motivation and performance opportunities</w:t>
      </w:r>
      <w:r w:rsidR="00083E6E">
        <w:rPr>
          <w:sz w:val="24"/>
          <w:szCs w:val="24"/>
        </w:rPr>
        <w:t xml:space="preserve">, including hosting </w:t>
      </w:r>
      <w:r w:rsidR="000429F0">
        <w:rPr>
          <w:sz w:val="24"/>
          <w:szCs w:val="24"/>
        </w:rPr>
        <w:t>music concerts</w:t>
      </w:r>
    </w:p>
    <w:p w14:paraId="1EC1DED1" w14:textId="14FC8D60" w:rsidR="007D5789" w:rsidRDefault="007D5789" w:rsidP="007D5789">
      <w:pPr>
        <w:pStyle w:val="ListParagraph"/>
        <w:numPr>
          <w:ilvl w:val="0"/>
          <w:numId w:val="6"/>
        </w:numPr>
        <w:rPr>
          <w:sz w:val="24"/>
          <w:szCs w:val="24"/>
        </w:rPr>
      </w:pPr>
      <w:r>
        <w:rPr>
          <w:sz w:val="24"/>
          <w:szCs w:val="24"/>
        </w:rPr>
        <w:t>Utilising our</w:t>
      </w:r>
      <w:r w:rsidRPr="00CD2B1C">
        <w:rPr>
          <w:sz w:val="24"/>
          <w:szCs w:val="24"/>
        </w:rPr>
        <w:t xml:space="preserve"> recording studio</w:t>
      </w:r>
      <w:r>
        <w:rPr>
          <w:sz w:val="24"/>
          <w:szCs w:val="24"/>
        </w:rPr>
        <w:t xml:space="preserve"> </w:t>
      </w:r>
      <w:r w:rsidRPr="00CD2B1C">
        <w:rPr>
          <w:sz w:val="24"/>
          <w:szCs w:val="24"/>
        </w:rPr>
        <w:t xml:space="preserve">to enable our students to explore technology to record or be recorded </w:t>
      </w:r>
      <w:r>
        <w:rPr>
          <w:sz w:val="24"/>
          <w:szCs w:val="24"/>
        </w:rPr>
        <w:t>performing their own music or cover songs</w:t>
      </w:r>
    </w:p>
    <w:p w14:paraId="677FED23" w14:textId="23B1AE81" w:rsidR="00F22B6D" w:rsidRDefault="0088795E" w:rsidP="007D5789">
      <w:pPr>
        <w:pStyle w:val="ListParagraph"/>
        <w:numPr>
          <w:ilvl w:val="0"/>
          <w:numId w:val="6"/>
        </w:numPr>
        <w:rPr>
          <w:sz w:val="24"/>
          <w:szCs w:val="24"/>
        </w:rPr>
      </w:pPr>
      <w:r>
        <w:rPr>
          <w:sz w:val="24"/>
          <w:szCs w:val="24"/>
        </w:rPr>
        <w:t xml:space="preserve">Embed </w:t>
      </w:r>
      <w:r w:rsidR="0073468C">
        <w:rPr>
          <w:sz w:val="24"/>
          <w:szCs w:val="24"/>
        </w:rPr>
        <w:t>music compet</w:t>
      </w:r>
      <w:r w:rsidR="00EA71C4">
        <w:rPr>
          <w:sz w:val="24"/>
          <w:szCs w:val="24"/>
        </w:rPr>
        <w:t xml:space="preserve">itions within the </w:t>
      </w:r>
      <w:r w:rsidR="001B3334">
        <w:rPr>
          <w:sz w:val="24"/>
          <w:szCs w:val="24"/>
        </w:rPr>
        <w:t>house</w:t>
      </w:r>
      <w:r w:rsidR="0073468C">
        <w:rPr>
          <w:sz w:val="24"/>
          <w:szCs w:val="24"/>
        </w:rPr>
        <w:t xml:space="preserve"> </w:t>
      </w:r>
      <w:r w:rsidR="00EA71C4">
        <w:rPr>
          <w:sz w:val="24"/>
          <w:szCs w:val="24"/>
        </w:rPr>
        <w:t>system</w:t>
      </w:r>
      <w:r w:rsidR="00DE78C9">
        <w:rPr>
          <w:sz w:val="24"/>
          <w:szCs w:val="24"/>
        </w:rPr>
        <w:t xml:space="preserve"> to include song writing,</w:t>
      </w:r>
      <w:r w:rsidR="00651A5A">
        <w:rPr>
          <w:sz w:val="24"/>
          <w:szCs w:val="24"/>
        </w:rPr>
        <w:t xml:space="preserve"> </w:t>
      </w:r>
      <w:r w:rsidR="00DE78C9">
        <w:rPr>
          <w:sz w:val="24"/>
          <w:szCs w:val="24"/>
        </w:rPr>
        <w:t>composition</w:t>
      </w:r>
      <w:r w:rsidR="002A73B8">
        <w:rPr>
          <w:sz w:val="24"/>
          <w:szCs w:val="24"/>
        </w:rPr>
        <w:t xml:space="preserve"> and performances</w:t>
      </w:r>
    </w:p>
    <w:p w14:paraId="15B58CA2" w14:textId="56F59BA6" w:rsidR="003E6593" w:rsidRPr="00651A5A" w:rsidRDefault="003E6593" w:rsidP="003E6593">
      <w:pPr>
        <w:pStyle w:val="ListParagraph"/>
        <w:numPr>
          <w:ilvl w:val="0"/>
          <w:numId w:val="6"/>
        </w:numPr>
        <w:rPr>
          <w:sz w:val="24"/>
          <w:szCs w:val="24"/>
        </w:rPr>
      </w:pPr>
      <w:r w:rsidRPr="003E6593">
        <w:rPr>
          <w:sz w:val="24"/>
          <w:szCs w:val="24"/>
        </w:rPr>
        <w:t xml:space="preserve">Forging </w:t>
      </w:r>
      <w:r w:rsidRPr="00651A5A">
        <w:rPr>
          <w:sz w:val="24"/>
          <w:szCs w:val="24"/>
        </w:rPr>
        <w:t xml:space="preserve">forge strong links with our local Army Brass Band </w:t>
      </w:r>
      <w:r>
        <w:rPr>
          <w:sz w:val="24"/>
          <w:szCs w:val="24"/>
        </w:rPr>
        <w:t xml:space="preserve">and military connections </w:t>
      </w:r>
      <w:r w:rsidRPr="00651A5A">
        <w:rPr>
          <w:sz w:val="24"/>
          <w:szCs w:val="24"/>
        </w:rPr>
        <w:t>to showcase live music</w:t>
      </w:r>
      <w:r w:rsidR="00C82904">
        <w:rPr>
          <w:sz w:val="24"/>
          <w:szCs w:val="24"/>
        </w:rPr>
        <w:t>, inspire careers within the industry</w:t>
      </w:r>
      <w:r w:rsidRPr="00651A5A">
        <w:rPr>
          <w:sz w:val="24"/>
          <w:szCs w:val="24"/>
        </w:rPr>
        <w:t xml:space="preserve"> and allow students to explore </w:t>
      </w:r>
      <w:r w:rsidR="000C4197">
        <w:rPr>
          <w:sz w:val="24"/>
          <w:szCs w:val="24"/>
        </w:rPr>
        <w:t>more i</w:t>
      </w:r>
      <w:r w:rsidRPr="00651A5A">
        <w:rPr>
          <w:sz w:val="24"/>
          <w:szCs w:val="24"/>
        </w:rPr>
        <w:t>nstruments.</w:t>
      </w:r>
    </w:p>
    <w:p w14:paraId="77FCCF32" w14:textId="79E2A090" w:rsidR="00C84B2A" w:rsidRPr="003E6593" w:rsidRDefault="00C84B2A" w:rsidP="003E6593">
      <w:pPr>
        <w:ind w:left="360"/>
        <w:rPr>
          <w:b/>
          <w:bCs/>
          <w:color w:val="2F5496" w:themeColor="accent1" w:themeShade="BF"/>
          <w:sz w:val="46"/>
          <w:szCs w:val="46"/>
        </w:rPr>
      </w:pPr>
    </w:p>
    <w:sectPr w:rsidR="00C84B2A" w:rsidRPr="003E6593" w:rsidSect="003D1C04">
      <w:pgSz w:w="11906" w:h="16838"/>
      <w:pgMar w:top="141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C1C"/>
    <w:multiLevelType w:val="hybridMultilevel"/>
    <w:tmpl w:val="86C83D0C"/>
    <w:lvl w:ilvl="0" w:tplc="9D148592">
      <w:start w:val="3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C36B9"/>
    <w:multiLevelType w:val="hybridMultilevel"/>
    <w:tmpl w:val="169CE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DC09E4"/>
    <w:multiLevelType w:val="hybridMultilevel"/>
    <w:tmpl w:val="6834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D2BDE"/>
    <w:multiLevelType w:val="hybridMultilevel"/>
    <w:tmpl w:val="7F72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E7A4B"/>
    <w:multiLevelType w:val="hybridMultilevel"/>
    <w:tmpl w:val="A0985698"/>
    <w:lvl w:ilvl="0" w:tplc="9D148592">
      <w:start w:val="3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BF4CD1"/>
    <w:multiLevelType w:val="hybridMultilevel"/>
    <w:tmpl w:val="4944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96F1E"/>
    <w:multiLevelType w:val="hybridMultilevel"/>
    <w:tmpl w:val="21368DF6"/>
    <w:lvl w:ilvl="0" w:tplc="9D148592">
      <w:start w:val="3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F32D3"/>
    <w:multiLevelType w:val="hybridMultilevel"/>
    <w:tmpl w:val="314E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85E71"/>
    <w:multiLevelType w:val="hybridMultilevel"/>
    <w:tmpl w:val="B26A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779096">
    <w:abstractNumId w:val="2"/>
  </w:num>
  <w:num w:numId="2" w16cid:durableId="2014794793">
    <w:abstractNumId w:val="6"/>
  </w:num>
  <w:num w:numId="3" w16cid:durableId="2016111197">
    <w:abstractNumId w:val="3"/>
  </w:num>
  <w:num w:numId="4" w16cid:durableId="50273787">
    <w:abstractNumId w:val="4"/>
  </w:num>
  <w:num w:numId="5" w16cid:durableId="515341655">
    <w:abstractNumId w:val="5"/>
  </w:num>
  <w:num w:numId="6" w16cid:durableId="721248268">
    <w:abstractNumId w:val="7"/>
  </w:num>
  <w:num w:numId="7" w16cid:durableId="774401968">
    <w:abstractNumId w:val="1"/>
  </w:num>
  <w:num w:numId="8" w16cid:durableId="78870532">
    <w:abstractNumId w:val="8"/>
  </w:num>
  <w:num w:numId="9" w16cid:durableId="98050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01"/>
    <w:rsid w:val="00016D0A"/>
    <w:rsid w:val="000429F0"/>
    <w:rsid w:val="00054067"/>
    <w:rsid w:val="000618EB"/>
    <w:rsid w:val="00071ACD"/>
    <w:rsid w:val="00076C1B"/>
    <w:rsid w:val="00083E6E"/>
    <w:rsid w:val="000A243A"/>
    <w:rsid w:val="000A7A4D"/>
    <w:rsid w:val="000B2F6C"/>
    <w:rsid w:val="000C1E87"/>
    <w:rsid w:val="000C4197"/>
    <w:rsid w:val="000E3526"/>
    <w:rsid w:val="000E4A12"/>
    <w:rsid w:val="00113F89"/>
    <w:rsid w:val="00145FE8"/>
    <w:rsid w:val="001842FB"/>
    <w:rsid w:val="00190DA8"/>
    <w:rsid w:val="00191049"/>
    <w:rsid w:val="00196E8E"/>
    <w:rsid w:val="001A0A4D"/>
    <w:rsid w:val="001A3B23"/>
    <w:rsid w:val="001A540D"/>
    <w:rsid w:val="001B25BA"/>
    <w:rsid w:val="001B3334"/>
    <w:rsid w:val="001E4DD6"/>
    <w:rsid w:val="001F0278"/>
    <w:rsid w:val="00213BAE"/>
    <w:rsid w:val="00220B0C"/>
    <w:rsid w:val="00232EDC"/>
    <w:rsid w:val="00254BA2"/>
    <w:rsid w:val="00257F0B"/>
    <w:rsid w:val="0027052E"/>
    <w:rsid w:val="00271773"/>
    <w:rsid w:val="0028701D"/>
    <w:rsid w:val="00290E49"/>
    <w:rsid w:val="002A73B8"/>
    <w:rsid w:val="002B02A4"/>
    <w:rsid w:val="002B5299"/>
    <w:rsid w:val="002E2389"/>
    <w:rsid w:val="002E5A41"/>
    <w:rsid w:val="002E5DF0"/>
    <w:rsid w:val="002F60B6"/>
    <w:rsid w:val="00346A85"/>
    <w:rsid w:val="00367167"/>
    <w:rsid w:val="0037089B"/>
    <w:rsid w:val="00383F9F"/>
    <w:rsid w:val="00393EF9"/>
    <w:rsid w:val="003D1C04"/>
    <w:rsid w:val="003D363D"/>
    <w:rsid w:val="003E6593"/>
    <w:rsid w:val="003E6BDA"/>
    <w:rsid w:val="004004A6"/>
    <w:rsid w:val="00404EF1"/>
    <w:rsid w:val="00407101"/>
    <w:rsid w:val="00424509"/>
    <w:rsid w:val="0043518F"/>
    <w:rsid w:val="0043756B"/>
    <w:rsid w:val="0044195F"/>
    <w:rsid w:val="00444065"/>
    <w:rsid w:val="00463C1B"/>
    <w:rsid w:val="00467AA3"/>
    <w:rsid w:val="00483B26"/>
    <w:rsid w:val="00495FA2"/>
    <w:rsid w:val="004A66C0"/>
    <w:rsid w:val="004B0BAD"/>
    <w:rsid w:val="004B212E"/>
    <w:rsid w:val="004B7169"/>
    <w:rsid w:val="004D0E4C"/>
    <w:rsid w:val="004E3AED"/>
    <w:rsid w:val="00511EB9"/>
    <w:rsid w:val="00515848"/>
    <w:rsid w:val="005237D7"/>
    <w:rsid w:val="00527C96"/>
    <w:rsid w:val="005637F0"/>
    <w:rsid w:val="005735D9"/>
    <w:rsid w:val="00586833"/>
    <w:rsid w:val="005901F9"/>
    <w:rsid w:val="0059446A"/>
    <w:rsid w:val="005A277E"/>
    <w:rsid w:val="005C0A09"/>
    <w:rsid w:val="005C60BB"/>
    <w:rsid w:val="005D765E"/>
    <w:rsid w:val="005D772F"/>
    <w:rsid w:val="005F707A"/>
    <w:rsid w:val="0063748E"/>
    <w:rsid w:val="00651A5A"/>
    <w:rsid w:val="00670CC0"/>
    <w:rsid w:val="00673548"/>
    <w:rsid w:val="00684FF9"/>
    <w:rsid w:val="006A247F"/>
    <w:rsid w:val="006A4803"/>
    <w:rsid w:val="006C115D"/>
    <w:rsid w:val="006E19E3"/>
    <w:rsid w:val="00703988"/>
    <w:rsid w:val="007048C1"/>
    <w:rsid w:val="00723792"/>
    <w:rsid w:val="0073468C"/>
    <w:rsid w:val="00743D35"/>
    <w:rsid w:val="00746F8A"/>
    <w:rsid w:val="007802B7"/>
    <w:rsid w:val="00780F4B"/>
    <w:rsid w:val="007B6252"/>
    <w:rsid w:val="007C2FB0"/>
    <w:rsid w:val="007C721D"/>
    <w:rsid w:val="007D1757"/>
    <w:rsid w:val="007D5789"/>
    <w:rsid w:val="007E17B0"/>
    <w:rsid w:val="00804C5B"/>
    <w:rsid w:val="0080585A"/>
    <w:rsid w:val="00820C8D"/>
    <w:rsid w:val="00821F4E"/>
    <w:rsid w:val="008360B5"/>
    <w:rsid w:val="008575B0"/>
    <w:rsid w:val="008643C4"/>
    <w:rsid w:val="00872330"/>
    <w:rsid w:val="00872C56"/>
    <w:rsid w:val="00876536"/>
    <w:rsid w:val="008814A2"/>
    <w:rsid w:val="0088795E"/>
    <w:rsid w:val="0089606D"/>
    <w:rsid w:val="008A7CA0"/>
    <w:rsid w:val="008B03A1"/>
    <w:rsid w:val="008E6CB3"/>
    <w:rsid w:val="009010A2"/>
    <w:rsid w:val="00915A76"/>
    <w:rsid w:val="009217EE"/>
    <w:rsid w:val="00922066"/>
    <w:rsid w:val="00927F29"/>
    <w:rsid w:val="00936E13"/>
    <w:rsid w:val="00974151"/>
    <w:rsid w:val="00990A6B"/>
    <w:rsid w:val="009A7A5F"/>
    <w:rsid w:val="009B37F8"/>
    <w:rsid w:val="009B4987"/>
    <w:rsid w:val="009C0C4F"/>
    <w:rsid w:val="009C5D8C"/>
    <w:rsid w:val="009D25F3"/>
    <w:rsid w:val="009D5E44"/>
    <w:rsid w:val="00A01F0D"/>
    <w:rsid w:val="00A046CA"/>
    <w:rsid w:val="00A237AE"/>
    <w:rsid w:val="00A303E3"/>
    <w:rsid w:val="00A64D39"/>
    <w:rsid w:val="00AB1D2B"/>
    <w:rsid w:val="00AB6583"/>
    <w:rsid w:val="00AF4644"/>
    <w:rsid w:val="00B02903"/>
    <w:rsid w:val="00B038E7"/>
    <w:rsid w:val="00B05346"/>
    <w:rsid w:val="00B13F11"/>
    <w:rsid w:val="00B302F0"/>
    <w:rsid w:val="00B40BD6"/>
    <w:rsid w:val="00B45252"/>
    <w:rsid w:val="00B63521"/>
    <w:rsid w:val="00B712A0"/>
    <w:rsid w:val="00B939C0"/>
    <w:rsid w:val="00B95C30"/>
    <w:rsid w:val="00BC3DE1"/>
    <w:rsid w:val="00BC4CC2"/>
    <w:rsid w:val="00BD0A0B"/>
    <w:rsid w:val="00BE4B5D"/>
    <w:rsid w:val="00BF2A1D"/>
    <w:rsid w:val="00C04E9F"/>
    <w:rsid w:val="00C15FF4"/>
    <w:rsid w:val="00C305A7"/>
    <w:rsid w:val="00C664C4"/>
    <w:rsid w:val="00C766CC"/>
    <w:rsid w:val="00C775DA"/>
    <w:rsid w:val="00C82904"/>
    <w:rsid w:val="00C84B2A"/>
    <w:rsid w:val="00CA21A5"/>
    <w:rsid w:val="00CA6F34"/>
    <w:rsid w:val="00CC4AB8"/>
    <w:rsid w:val="00CD2B1C"/>
    <w:rsid w:val="00CD5C94"/>
    <w:rsid w:val="00CD6A25"/>
    <w:rsid w:val="00CF691F"/>
    <w:rsid w:val="00D039B0"/>
    <w:rsid w:val="00D05671"/>
    <w:rsid w:val="00D11B8E"/>
    <w:rsid w:val="00D17087"/>
    <w:rsid w:val="00D35CFF"/>
    <w:rsid w:val="00D420C7"/>
    <w:rsid w:val="00D570CC"/>
    <w:rsid w:val="00D576F6"/>
    <w:rsid w:val="00D92637"/>
    <w:rsid w:val="00DD1ECC"/>
    <w:rsid w:val="00DD3DB4"/>
    <w:rsid w:val="00DD556A"/>
    <w:rsid w:val="00DE0BD6"/>
    <w:rsid w:val="00DE0F33"/>
    <w:rsid w:val="00DE5613"/>
    <w:rsid w:val="00DE78C9"/>
    <w:rsid w:val="00E20178"/>
    <w:rsid w:val="00E23781"/>
    <w:rsid w:val="00E32471"/>
    <w:rsid w:val="00E339EC"/>
    <w:rsid w:val="00E41BA3"/>
    <w:rsid w:val="00E46533"/>
    <w:rsid w:val="00E535D3"/>
    <w:rsid w:val="00E97FC5"/>
    <w:rsid w:val="00EA71C4"/>
    <w:rsid w:val="00EC455F"/>
    <w:rsid w:val="00ED7527"/>
    <w:rsid w:val="00EE46DA"/>
    <w:rsid w:val="00F04F7B"/>
    <w:rsid w:val="00F079EC"/>
    <w:rsid w:val="00F22B6D"/>
    <w:rsid w:val="00F41E4A"/>
    <w:rsid w:val="00F44960"/>
    <w:rsid w:val="00F6180F"/>
    <w:rsid w:val="00F62C4F"/>
    <w:rsid w:val="00F753B2"/>
    <w:rsid w:val="00F77FD1"/>
    <w:rsid w:val="00FB14D6"/>
    <w:rsid w:val="00FC7AE4"/>
    <w:rsid w:val="00FD0576"/>
    <w:rsid w:val="00FF3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E2527A5"/>
  <w15:chartTrackingRefBased/>
  <w15:docId w15:val="{A7087E81-39B6-4902-ACCF-729CBAB5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7437bf-7db5-4b3d-8652-2cdb097774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58747962A074E90B56014720ACF67" ma:contentTypeVersion="18" ma:contentTypeDescription="Create a new document." ma:contentTypeScope="" ma:versionID="fa9a5d1b1ff989051e295622193b8254">
  <xsd:schema xmlns:xsd="http://www.w3.org/2001/XMLSchema" xmlns:xs="http://www.w3.org/2001/XMLSchema" xmlns:p="http://schemas.microsoft.com/office/2006/metadata/properties" xmlns:ns3="347437bf-7db5-4b3d-8652-2cdb0977747c" xmlns:ns4="3a7d18ac-022f-4a0a-bf04-7d6a5fdbebfc" targetNamespace="http://schemas.microsoft.com/office/2006/metadata/properties" ma:root="true" ma:fieldsID="0e0c8d5d222e6e2f73349dc57d727f53" ns3:_="" ns4:_="">
    <xsd:import namespace="347437bf-7db5-4b3d-8652-2cdb0977747c"/>
    <xsd:import namespace="3a7d18ac-022f-4a0a-bf04-7d6a5fdbe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37bf-7db5-4b3d-8652-2cdb09777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d18ac-022f-4a0a-bf04-7d6a5fdbe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4A45B-CECB-4231-B1AE-4A58083F9417}">
  <ds:schemaRefs>
    <ds:schemaRef ds:uri="http://schemas.microsoft.com/office/2006/metadata/properties"/>
    <ds:schemaRef ds:uri="http://schemas.microsoft.com/office/infopath/2007/PartnerControls"/>
    <ds:schemaRef ds:uri="347437bf-7db5-4b3d-8652-2cdb0977747c"/>
  </ds:schemaRefs>
</ds:datastoreItem>
</file>

<file path=customXml/itemProps2.xml><?xml version="1.0" encoding="utf-8"?>
<ds:datastoreItem xmlns:ds="http://schemas.openxmlformats.org/officeDocument/2006/customXml" ds:itemID="{96FBAF95-82C2-4271-9699-6FD2BF1AC17E}">
  <ds:schemaRefs>
    <ds:schemaRef ds:uri="http://schemas.microsoft.com/sharepoint/v3/contenttype/forms"/>
  </ds:schemaRefs>
</ds:datastoreItem>
</file>

<file path=customXml/itemProps3.xml><?xml version="1.0" encoding="utf-8"?>
<ds:datastoreItem xmlns:ds="http://schemas.openxmlformats.org/officeDocument/2006/customXml" ds:itemID="{04B40FAD-C8AD-4AB6-A4EE-0403C1322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437bf-7db5-4b3d-8652-2cdb0977747c"/>
    <ds:schemaRef ds:uri="3a7d18ac-022f-4a0a-bf04-7d6a5fdb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Wootton Academy</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Graham</dc:creator>
  <cp:keywords/>
  <dc:description/>
  <cp:lastModifiedBy>Nichola Graham</cp:lastModifiedBy>
  <cp:revision>1</cp:revision>
  <dcterms:created xsi:type="dcterms:W3CDTF">2025-01-31T19:35:00Z</dcterms:created>
  <dcterms:modified xsi:type="dcterms:W3CDTF">2025-07-15T11:38:00Z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0x010100F6358747962A074E90B56014720ACF67</vt:lpwstr>
  </property>
</Properties>
</file>